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w w:val="85"/>
        </w:rPr>
        <w:t>they</w:t>
      </w:r>
      <w:r>
        <w:rPr>
          <w:spacing w:val="-13"/>
          <w:w w:val="85"/>
        </w:rPr>
        <w:t> </w:t>
      </w:r>
      <w:r>
        <w:rPr>
          <w:w w:val="85"/>
        </w:rPr>
        <w:t>are</w:t>
      </w:r>
      <w:r>
        <w:rPr>
          <w:spacing w:val="-12"/>
          <w:w w:val="85"/>
        </w:rPr>
        <w:t> </w:t>
      </w:r>
      <w:r>
        <w:rPr>
          <w:w w:val="85"/>
        </w:rPr>
        <w:t>labeled</w:t>
      </w:r>
      <w:r>
        <w:rPr>
          <w:spacing w:val="-13"/>
          <w:w w:val="85"/>
        </w:rPr>
        <w:t> </w:t>
      </w:r>
      <w:r>
        <w:rPr>
          <w:w w:val="85"/>
        </w:rPr>
        <w:t>as</w:t>
      </w:r>
      <w:r>
        <w:rPr>
          <w:spacing w:val="-12"/>
          <w:w w:val="85"/>
        </w:rPr>
        <w:t> </w:t>
      </w:r>
      <w:r>
        <w:rPr>
          <w:w w:val="85"/>
        </w:rPr>
        <w:t>IHE</w:t>
      </w:r>
      <w:r>
        <w:rPr>
          <w:spacing w:val="-12"/>
          <w:w w:val="85"/>
        </w:rPr>
        <w:t> </w:t>
      </w:r>
      <w:r>
        <w:rPr>
          <w:spacing w:val="-5"/>
          <w:w w:val="85"/>
        </w:rPr>
        <w:t>PDI</w:t>
      </w:r>
    </w:p>
    <w:p>
      <w:pPr>
        <w:pStyle w:val="BodyText"/>
        <w:spacing w:line="448" w:lineRule="auto" w:before="186"/>
        <w:ind w:right="461"/>
        <w:rPr>
          <w:rFonts w:ascii="Calibri"/>
          <w:sz w:val="22"/>
        </w:rPr>
      </w:pPr>
      <w:r>
        <w:rPr>
          <w:w w:val="90"/>
        </w:rPr>
        <w:t>as</w:t>
      </w:r>
      <w:r>
        <w:rPr>
          <w:spacing w:val="-12"/>
          <w:w w:val="90"/>
        </w:rPr>
        <w:t> </w:t>
      </w:r>
      <w:r>
        <w:rPr>
          <w:w w:val="90"/>
        </w:rPr>
        <w:t>well</w:t>
      </w:r>
      <w:r>
        <w:rPr>
          <w:spacing w:val="-12"/>
          <w:w w:val="90"/>
        </w:rPr>
        <w:t> </w:t>
      </w:r>
      <w:r>
        <w:rPr>
          <w:w w:val="90"/>
        </w:rPr>
        <w:t>as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program</w:t>
      </w:r>
      <w:r>
        <w:rPr>
          <w:spacing w:val="-12"/>
          <w:w w:val="90"/>
        </w:rPr>
        <w:t> </w:t>
      </w:r>
      <w:r>
        <w:rPr>
          <w:w w:val="90"/>
        </w:rPr>
        <w:t>that</w:t>
      </w:r>
      <w:r>
        <w:rPr>
          <w:spacing w:val="-12"/>
          <w:w w:val="90"/>
        </w:rPr>
        <w:t> </w:t>
      </w:r>
      <w:r>
        <w:rPr>
          <w:w w:val="90"/>
        </w:rPr>
        <w:t>i</w:t>
      </w:r>
      <w:r>
        <w:rPr>
          <w:spacing w:val="-12"/>
          <w:w w:val="90"/>
        </w:rPr>
        <w:t> </w:t>
      </w:r>
      <w:r>
        <w:rPr>
          <w:w w:val="90"/>
        </w:rPr>
        <w:t>obtained</w:t>
      </w:r>
      <w:r>
        <w:rPr>
          <w:spacing w:val="-12"/>
          <w:w w:val="90"/>
        </w:rPr>
        <w:t> </w:t>
      </w:r>
      <w:r>
        <w:rPr>
          <w:w w:val="90"/>
        </w:rPr>
        <w:t>from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hospital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2"/>
          <w:w w:val="90"/>
        </w:rPr>
        <w:t> </w:t>
      </w:r>
      <w:r>
        <w:rPr>
          <w:w w:val="90"/>
        </w:rPr>
        <w:t>attached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dicoms</w:t>
      </w:r>
      <w:r>
        <w:rPr>
          <w:spacing w:val="-12"/>
          <w:w w:val="90"/>
        </w:rPr>
        <w:t> </w:t>
      </w:r>
      <w:r>
        <w:rPr>
          <w:w w:val="90"/>
        </w:rPr>
        <w:t>also</w:t>
      </w:r>
      <w:r>
        <w:rPr>
          <w:rFonts w:ascii="Calibri"/>
          <w:w w:val="90"/>
          <w:sz w:val="22"/>
        </w:rPr>
        <w:t>.... </w:t>
      </w:r>
      <w:r>
        <w:rPr>
          <w:w w:val="90"/>
        </w:rPr>
        <w:t>they are just being lazy task avoidant peasants</w:t>
      </w:r>
      <w:r>
        <w:rPr>
          <w:rFonts w:ascii="Calibri"/>
          <w:w w:val="90"/>
          <w:sz w:val="22"/>
        </w:rPr>
        <w:t>.</w:t>
      </w:r>
    </w:p>
    <w:p>
      <w:pPr>
        <w:pStyle w:val="BodyText"/>
        <w:spacing w:line="278" w:lineRule="auto" w:before="16"/>
        <w:ind w:right="336"/>
        <w:rPr>
          <w:rFonts w:ascii="Calibri"/>
          <w:sz w:val="22"/>
        </w:rPr>
      </w:pP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why</w:t>
      </w:r>
      <w:r>
        <w:rPr>
          <w:spacing w:val="-11"/>
          <w:w w:val="90"/>
        </w:rPr>
        <w:t> </w:t>
      </w:r>
      <w:r>
        <w:rPr>
          <w:w w:val="90"/>
        </w:rPr>
        <w:t>do</w:t>
      </w:r>
      <w:r>
        <w:rPr>
          <w:spacing w:val="-11"/>
          <w:w w:val="90"/>
        </w:rPr>
        <w:t> </w:t>
      </w:r>
      <w:r>
        <w:rPr>
          <w:w w:val="90"/>
        </w:rPr>
        <w:t>they</w:t>
      </w:r>
      <w:r>
        <w:rPr>
          <w:spacing w:val="-11"/>
          <w:w w:val="90"/>
        </w:rPr>
        <w:t> </w:t>
      </w:r>
      <w:r>
        <w:rPr>
          <w:w w:val="90"/>
        </w:rPr>
        <w:t>feel</w:t>
      </w:r>
      <w:r>
        <w:rPr>
          <w:spacing w:val="-11"/>
          <w:w w:val="90"/>
        </w:rPr>
        <w:t> </w:t>
      </w:r>
      <w:r>
        <w:rPr>
          <w:w w:val="90"/>
        </w:rPr>
        <w:t>entitled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change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MRI</w:t>
      </w:r>
      <w:r>
        <w:rPr>
          <w:spacing w:val="-11"/>
          <w:w w:val="90"/>
        </w:rPr>
        <w:t> </w:t>
      </w:r>
      <w:r>
        <w:rPr>
          <w:w w:val="90"/>
        </w:rPr>
        <w:t>i</w:t>
      </w:r>
      <w:r>
        <w:rPr>
          <w:spacing w:val="-11"/>
          <w:w w:val="90"/>
        </w:rPr>
        <w:t> </w:t>
      </w:r>
      <w:r>
        <w:rPr>
          <w:w w:val="90"/>
        </w:rPr>
        <w:t>had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w w:val="90"/>
        </w:rPr>
        <w:t>nonsense</w:t>
      </w:r>
      <w:r>
        <w:rPr>
          <w:spacing w:val="-11"/>
          <w:w w:val="90"/>
        </w:rPr>
        <w:t> </w:t>
      </w:r>
      <w:r>
        <w:rPr>
          <w:w w:val="90"/>
        </w:rPr>
        <w:t>now</w:t>
      </w:r>
      <w:r>
        <w:rPr>
          <w:spacing w:val="-11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i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yet</w:t>
      </w:r>
      <w:r>
        <w:rPr>
          <w:spacing w:val="-11"/>
          <w:w w:val="90"/>
        </w:rPr>
        <w:t> </w:t>
      </w:r>
      <w:r>
        <w:rPr>
          <w:w w:val="90"/>
        </w:rPr>
        <w:t>to recieve ANY type of treatments to date</w:t>
      </w:r>
      <w:r>
        <w:rPr>
          <w:rFonts w:ascii="Calibri"/>
          <w:w w:val="90"/>
          <w:sz w:val="22"/>
        </w:rPr>
        <w:t>!!!!!!!!</w:t>
      </w:r>
    </w:p>
    <w:p>
      <w:pPr>
        <w:pStyle w:val="BodyText"/>
        <w:spacing w:before="201"/>
        <w:rPr>
          <w:rFonts w:ascii="Calibri" w:hAnsi="Calibri"/>
          <w:sz w:val="22"/>
        </w:rPr>
      </w:pP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are</w:t>
      </w:r>
      <w:r>
        <w:rPr>
          <w:spacing w:val="-15"/>
          <w:w w:val="90"/>
        </w:rPr>
        <w:t> </w:t>
      </w:r>
      <w:r>
        <w:rPr>
          <w:w w:val="90"/>
        </w:rPr>
        <w:t>right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both</w:t>
      </w:r>
      <w:r>
        <w:rPr>
          <w:spacing w:val="-15"/>
          <w:w w:val="90"/>
        </w:rPr>
        <w:t> </w:t>
      </w:r>
      <w:r>
        <w:rPr>
          <w:w w:val="90"/>
        </w:rPr>
        <w:t>counts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"/>
          <w:sz w:val="22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I</w:t>
      </w:r>
      <w:r>
        <w:rPr>
          <w:spacing w:val="-15"/>
          <w:w w:val="90"/>
        </w:rPr>
        <w:t> </w:t>
      </w:r>
      <w:r>
        <w:rPr>
          <w:w w:val="90"/>
        </w:rPr>
        <w:t>should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5"/>
          <w:w w:val="90"/>
        </w:rPr>
        <w:t> </w:t>
      </w:r>
      <w:r>
        <w:rPr>
          <w:w w:val="90"/>
        </w:rPr>
        <w:t>so</w:t>
      </w:r>
      <w:r>
        <w:rPr>
          <w:rFonts w:ascii="Calibri" w:hAnsi="Calibri"/>
          <w:spacing w:val="73"/>
          <w:w w:val="150"/>
          <w:sz w:val="22"/>
        </w:rPr>
        <w:t> </w:t>
      </w:r>
      <w:r>
        <w:rPr>
          <w:w w:val="90"/>
        </w:rPr>
        <w:t>ened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rst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point</w:t>
      </w:r>
      <w:r>
        <w:rPr>
          <w:rFonts w:ascii="Calibri" w:hAnsi="Calibri"/>
          <w:spacing w:val="-2"/>
          <w:w w:val="90"/>
          <w:sz w:val="22"/>
        </w:rPr>
        <w:t>.</w:t>
      </w:r>
    </w:p>
    <w:p>
      <w:pPr>
        <w:pStyle w:val="BodyText"/>
        <w:spacing w:before="52"/>
        <w:ind w:left="0"/>
        <w:rPr>
          <w:rFonts w:ascii="Calibri"/>
        </w:rPr>
      </w:pPr>
    </w:p>
    <w:p>
      <w:pPr>
        <w:pStyle w:val="Heading1"/>
        <w:rPr>
          <w:b/>
        </w:rPr>
      </w:pPr>
      <w:r>
        <w:rPr>
          <w:b/>
          <w:w w:val="80"/>
        </w:rPr>
        <w:t>On</w:t>
      </w:r>
      <w:r>
        <w:rPr>
          <w:b/>
          <w:spacing w:val="-7"/>
        </w:rPr>
        <w:t> </w:t>
      </w:r>
      <w:r>
        <w:rPr>
          <w:b/>
          <w:w w:val="80"/>
        </w:rPr>
        <w:t>the</w:t>
      </w:r>
      <w:r>
        <w:rPr>
          <w:b/>
          <w:spacing w:val="-6"/>
        </w:rPr>
        <w:t> </w:t>
      </w:r>
      <w:r>
        <w:rPr>
          <w:b/>
          <w:w w:val="80"/>
        </w:rPr>
        <w:t>imaging</w:t>
      </w:r>
      <w:r>
        <w:rPr>
          <w:b/>
          <w:spacing w:val="-6"/>
        </w:rPr>
        <w:t> </w:t>
      </w:r>
      <w:r>
        <w:rPr>
          <w:b/>
          <w:spacing w:val="-2"/>
          <w:w w:val="80"/>
        </w:rPr>
        <w:t>refusal</w:t>
      </w:r>
    </w:p>
    <w:p>
      <w:pPr>
        <w:pStyle w:val="BodyText"/>
        <w:spacing w:line="268" w:lineRule="auto" w:before="188"/>
        <w:rPr>
          <w:rFonts w:ascii="Calibri" w:hAnsi="Calibri"/>
          <w:sz w:val="22"/>
        </w:rPr>
      </w:pPr>
      <w:r>
        <w:rPr>
          <w:spacing w:val="-2"/>
          <w:w w:val="90"/>
        </w:rPr>
        <w:t>If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rFonts w:ascii="Calibri" w:hAnsi="Calibri"/>
          <w:spacing w:val="-2"/>
          <w:w w:val="90"/>
          <w:sz w:val="22"/>
        </w:rPr>
        <w:t>ﬁ</w:t>
      </w:r>
      <w:r>
        <w:rPr>
          <w:spacing w:val="-2"/>
          <w:w w:val="90"/>
        </w:rPr>
        <w:t>les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are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IHE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PDI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compliant</w:t>
      </w:r>
      <w:r>
        <w:rPr>
          <w:b/>
          <w:spacing w:val="-14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hospital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provided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viewing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so</w:t>
      </w:r>
      <w:r>
        <w:rPr>
          <w:rFonts w:ascii="Corbel" w:hAnsi="Corbel"/>
          <w:b/>
          <w:spacing w:val="80"/>
          <w:w w:val="150"/>
          <w:sz w:val="21"/>
        </w:rPr>
        <w:t> </w:t>
      </w:r>
      <w:r>
        <w:rPr>
          <w:b/>
          <w:spacing w:val="-2"/>
          <w:w w:val="90"/>
        </w:rPr>
        <w:t>ware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with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disc</w:t>
      </w:r>
      <w:r>
        <w:rPr>
          <w:rFonts w:ascii="Calibri" w:hAnsi="Calibri"/>
          <w:spacing w:val="-2"/>
          <w:w w:val="90"/>
          <w:sz w:val="22"/>
        </w:rPr>
        <w:t>, </w:t>
      </w:r>
      <w:r>
        <w:rPr>
          <w:w w:val="90"/>
        </w:rPr>
        <w:t>then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technical incompatibility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is not the real reason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 actual reason is almost certainly </w:t>
      </w:r>
      <w:r>
        <w:rPr>
          <w:b/>
          <w:w w:val="90"/>
        </w:rPr>
        <w:t>departmental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policy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many</w:t>
      </w:r>
      <w:r>
        <w:rPr>
          <w:spacing w:val="-11"/>
          <w:w w:val="90"/>
        </w:rPr>
        <w:t> </w:t>
      </w:r>
      <w:r>
        <w:rPr>
          <w:w w:val="90"/>
        </w:rPr>
        <w:t>radiology</w:t>
      </w:r>
      <w:r>
        <w:rPr>
          <w:spacing w:val="-11"/>
          <w:w w:val="90"/>
        </w:rPr>
        <w:t> </w:t>
      </w:r>
      <w:r>
        <w:rPr>
          <w:w w:val="90"/>
        </w:rPr>
        <w:t>departments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blanket</w:t>
      </w:r>
      <w:r>
        <w:rPr>
          <w:spacing w:val="-11"/>
          <w:w w:val="90"/>
        </w:rPr>
        <w:t> </w:t>
      </w:r>
      <w:r>
        <w:rPr>
          <w:w w:val="90"/>
        </w:rPr>
        <w:t>rule</w:t>
      </w:r>
      <w:r>
        <w:rPr>
          <w:spacing w:val="-11"/>
          <w:w w:val="90"/>
        </w:rPr>
        <w:t> </w:t>
      </w:r>
      <w:r>
        <w:rPr>
          <w:w w:val="90"/>
        </w:rPr>
        <w:t>against</w:t>
      </w:r>
      <w:r>
        <w:rPr>
          <w:spacing w:val="-11"/>
          <w:w w:val="90"/>
        </w:rPr>
        <w:t> </w:t>
      </w:r>
      <w:r>
        <w:rPr>
          <w:w w:val="90"/>
        </w:rPr>
        <w:t>reading</w:t>
      </w:r>
      <w:r>
        <w:rPr>
          <w:spacing w:val="-11"/>
          <w:w w:val="90"/>
        </w:rPr>
        <w:t> </w:t>
      </w:r>
      <w:r>
        <w:rPr>
          <w:w w:val="90"/>
        </w:rPr>
        <w:t>outside media regardless of format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because they do not want to take responsibility for verifying acquisition parameters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protocol quality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 image integrity from an external source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line="271" w:lineRule="auto" w:before="214"/>
        <w:ind w:right="336"/>
        <w:rPr>
          <w:rFonts w:ascii="Calibri" w:hAnsi="Calibri"/>
          <w:sz w:val="22"/>
        </w:rPr>
      </w:pPr>
      <w:r>
        <w:rPr>
          <w:spacing w:val="-6"/>
        </w:rPr>
        <w:t>That</w:t>
      </w:r>
      <w:r>
        <w:rPr>
          <w:spacing w:val="-22"/>
        </w:rPr>
        <w:t> </w:t>
      </w:r>
      <w:r>
        <w:rPr>
          <w:spacing w:val="-6"/>
        </w:rPr>
        <w:t>is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work</w:t>
      </w:r>
      <w:r>
        <w:rPr>
          <w:rFonts w:ascii="Calibri" w:hAnsi="Calibri"/>
          <w:spacing w:val="-6"/>
          <w:sz w:val="22"/>
        </w:rPr>
        <w:t>ﬂ</w:t>
      </w:r>
      <w:r>
        <w:rPr>
          <w:spacing w:val="-6"/>
        </w:rPr>
        <w:t>ow</w:t>
      </w:r>
      <w:r>
        <w:rPr>
          <w:spacing w:val="-22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liability</w:t>
      </w:r>
      <w:r>
        <w:rPr>
          <w:spacing w:val="-22"/>
        </w:rPr>
        <w:t> </w:t>
      </w:r>
      <w:r>
        <w:rPr>
          <w:spacing w:val="-6"/>
        </w:rPr>
        <w:t>choice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6"/>
        </w:rPr>
        <w:t>not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technical</w:t>
      </w:r>
      <w:r>
        <w:rPr>
          <w:spacing w:val="-22"/>
        </w:rPr>
        <w:t> </w:t>
      </w:r>
      <w:r>
        <w:rPr>
          <w:spacing w:val="-6"/>
        </w:rPr>
        <w:t>limitation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spacing w:val="-6"/>
        </w:rPr>
        <w:t>Calling</w:t>
      </w:r>
      <w:r>
        <w:rPr>
          <w:spacing w:val="-22"/>
        </w:rPr>
        <w:t> </w:t>
      </w:r>
      <w:r>
        <w:rPr>
          <w:spacing w:val="-6"/>
        </w:rPr>
        <w:t>it</w:t>
      </w:r>
      <w:r>
        <w:rPr>
          <w:spacing w:val="-22"/>
        </w:rPr>
        <w:t> </w:t>
      </w:r>
      <w:r>
        <w:rPr>
          <w:spacing w:val="-6"/>
        </w:rPr>
        <w:t>lazy</w:t>
      </w:r>
      <w:r>
        <w:rPr>
          <w:spacing w:val="-22"/>
        </w:rPr>
        <w:t> </w:t>
      </w:r>
      <w:r>
        <w:rPr>
          <w:spacing w:val="-6"/>
        </w:rPr>
        <w:t>or</w:t>
      </w:r>
      <w:r>
        <w:rPr>
          <w:spacing w:val="-22"/>
        </w:rPr>
        <w:t> </w:t>
      </w:r>
      <w:r>
        <w:rPr>
          <w:spacing w:val="-6"/>
        </w:rPr>
        <w:t>task</w:t>
      </w:r>
      <w:r>
        <w:rPr>
          <w:rFonts w:ascii="Calibri" w:hAnsi="Calibri"/>
          <w:spacing w:val="-6"/>
          <w:sz w:val="22"/>
        </w:rPr>
        <w:t>- </w:t>
      </w:r>
      <w:r>
        <w:rPr>
          <w:w w:val="90"/>
        </w:rPr>
        <w:t>avoidant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fair</w:t>
      </w:r>
      <w:r>
        <w:rPr>
          <w:spacing w:val="-7"/>
          <w:w w:val="90"/>
        </w:rPr>
        <w:t> </w:t>
      </w:r>
      <w:r>
        <w:rPr>
          <w:w w:val="90"/>
        </w:rPr>
        <w:t>characterization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system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prioritizes</w:t>
      </w:r>
      <w:r>
        <w:rPr>
          <w:spacing w:val="-7"/>
          <w:w w:val="90"/>
        </w:rPr>
        <w:t> </w:t>
      </w:r>
      <w:r>
        <w:rPr>
          <w:w w:val="90"/>
        </w:rPr>
        <w:t>its</w:t>
      </w:r>
      <w:r>
        <w:rPr>
          <w:spacing w:val="-7"/>
          <w:w w:val="90"/>
        </w:rPr>
        <w:t> </w:t>
      </w:r>
      <w:r>
        <w:rPr>
          <w:w w:val="90"/>
        </w:rPr>
        <w:t>own</w:t>
      </w:r>
      <w:r>
        <w:rPr>
          <w:spacing w:val="-7"/>
          <w:w w:val="90"/>
        </w:rPr>
        <w:t> </w:t>
      </w:r>
      <w:r>
        <w:rPr>
          <w:w w:val="90"/>
        </w:rPr>
        <w:t>convenience</w:t>
      </w:r>
      <w:r>
        <w:rPr>
          <w:spacing w:val="-7"/>
          <w:w w:val="90"/>
        </w:rPr>
        <w:t> </w:t>
      </w:r>
      <w:r>
        <w:rPr>
          <w:w w:val="90"/>
        </w:rPr>
        <w:t>over</w:t>
      </w:r>
      <w:r>
        <w:rPr>
          <w:spacing w:val="-7"/>
          <w:w w:val="90"/>
        </w:rPr>
        <w:t> </w:t>
      </w:r>
      <w:r>
        <w:rPr>
          <w:w w:val="90"/>
        </w:rPr>
        <w:t>patient care</w:t>
      </w:r>
      <w:r>
        <w:rPr>
          <w:spacing w:val="-6"/>
          <w:w w:val="90"/>
        </w:rPr>
        <w:t> </w:t>
      </w:r>
      <w:r>
        <w:rPr>
          <w:w w:val="90"/>
        </w:rPr>
        <w:t>continuity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clinician</w:t>
      </w:r>
      <w:r>
        <w:rPr>
          <w:spacing w:val="-6"/>
          <w:w w:val="90"/>
        </w:rPr>
        <w:t> </w:t>
      </w:r>
      <w:r>
        <w:rPr>
          <w:w w:val="90"/>
        </w:rPr>
        <w:t>being</w:t>
      </w:r>
      <w:r>
        <w:rPr>
          <w:spacing w:val="-6"/>
          <w:w w:val="90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o</w:t>
      </w:r>
      <w:r>
        <w:rPr>
          <w:rFonts w:ascii="Calibri" w:hAnsi="Calibri"/>
          <w:w w:val="90"/>
          <w:sz w:val="22"/>
        </w:rPr>
        <w:t>ﬀ</w:t>
      </w:r>
      <w:r>
        <w:rPr>
          <w:w w:val="90"/>
        </w:rPr>
        <w:t>ended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when</w:t>
      </w:r>
      <w:r>
        <w:rPr>
          <w:spacing w:val="-6"/>
          <w:w w:val="90"/>
        </w:rPr>
        <w:t> </w:t>
      </w:r>
      <w:r>
        <w:rPr>
          <w:w w:val="90"/>
        </w:rPr>
        <w:t>you</w:t>
      </w:r>
      <w:r>
        <w:rPr>
          <w:spacing w:val="-6"/>
          <w:w w:val="90"/>
        </w:rPr>
        <w:t> </w:t>
      </w:r>
      <w:r>
        <w:rPr>
          <w:w w:val="90"/>
        </w:rPr>
        <w:t>pointed</w:t>
      </w:r>
      <w:r>
        <w:rPr>
          <w:spacing w:val="-6"/>
          <w:w w:val="90"/>
        </w:rPr>
        <w:t> </w:t>
      </w:r>
      <w:r>
        <w:rPr>
          <w:w w:val="90"/>
        </w:rPr>
        <w:t>out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three</w:t>
      </w:r>
      <w:r>
        <w:rPr>
          <w:spacing w:val="-6"/>
          <w:w w:val="90"/>
        </w:rPr>
        <w:t> </w:t>
      </w:r>
      <w:r>
        <w:rPr>
          <w:w w:val="90"/>
        </w:rPr>
        <w:t>hospitals</w:t>
      </w:r>
      <w:r>
        <w:rPr>
          <w:spacing w:val="-6"/>
          <w:w w:val="90"/>
        </w:rPr>
        <w:t> </w:t>
      </w:r>
      <w:r>
        <w:rPr>
          <w:w w:val="90"/>
        </w:rPr>
        <w:t>never compared</w:t>
      </w:r>
      <w:r>
        <w:rPr>
          <w:spacing w:val="-6"/>
          <w:w w:val="90"/>
        </w:rPr>
        <w:t> </w:t>
      </w:r>
      <w:r>
        <w:rPr>
          <w:w w:val="90"/>
        </w:rPr>
        <w:t>each</w:t>
      </w:r>
      <w:r>
        <w:rPr>
          <w:spacing w:val="-6"/>
          <w:w w:val="90"/>
        </w:rPr>
        <w:t> </w:t>
      </w:r>
      <w:r>
        <w:rPr>
          <w:w w:val="90"/>
        </w:rPr>
        <w:t>other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6"/>
          <w:w w:val="90"/>
        </w:rPr>
        <w:t> </w:t>
      </w:r>
      <w:r>
        <w:rPr>
          <w:w w:val="90"/>
        </w:rPr>
        <w:t>images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defensiveness</w:t>
      </w:r>
      <w:r>
        <w:rPr>
          <w:spacing w:val="-6"/>
          <w:w w:val="90"/>
        </w:rPr>
        <w:t> </w:t>
      </w:r>
      <w:r>
        <w:rPr>
          <w:w w:val="90"/>
        </w:rPr>
        <w:t>about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real</w:t>
      </w:r>
      <w:r>
        <w:rPr>
          <w:spacing w:val="-6"/>
          <w:w w:val="90"/>
        </w:rPr>
        <w:t> </w:t>
      </w:r>
      <w:r>
        <w:rPr>
          <w:w w:val="90"/>
        </w:rPr>
        <w:t>gap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rebuttal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2"/>
        <w:ind w:left="0"/>
        <w:rPr>
          <w:rFonts w:ascii="Calibri"/>
        </w:rPr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On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brain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only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follow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up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with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no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treatment</w:t>
      </w:r>
    </w:p>
    <w:p>
      <w:pPr>
        <w:pStyle w:val="BodyText"/>
        <w:spacing w:before="204"/>
        <w:jc w:val="both"/>
        <w:rPr>
          <w:rFonts w:ascii="Calibri"/>
          <w:sz w:val="22"/>
        </w:rPr>
      </w:pP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frustration</w:t>
      </w:r>
      <w:r>
        <w:rPr>
          <w:spacing w:val="-6"/>
          <w:w w:val="90"/>
        </w:rPr>
        <w:t> </w:t>
      </w:r>
      <w:r>
        <w:rPr>
          <w:w w:val="90"/>
        </w:rPr>
        <w:t>here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also</w:t>
      </w:r>
      <w:r>
        <w:rPr>
          <w:spacing w:val="-6"/>
          <w:w w:val="90"/>
        </w:rPr>
        <w:t> </w:t>
      </w:r>
      <w:r>
        <w:rPr>
          <w:w w:val="90"/>
        </w:rPr>
        <w:t>valid</w:t>
      </w:r>
      <w:r>
        <w:rPr>
          <w:rFonts w:ascii="Calibri"/>
          <w:w w:val="90"/>
          <w:sz w:val="22"/>
        </w:rPr>
        <w:t>.</w:t>
      </w:r>
      <w:r>
        <w:rPr>
          <w:rFonts w:ascii="Calibri"/>
          <w:spacing w:val="4"/>
          <w:sz w:val="22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standard</w:t>
      </w:r>
      <w:r>
        <w:rPr>
          <w:spacing w:val="-6"/>
          <w:w w:val="90"/>
        </w:rPr>
        <w:t> </w:t>
      </w:r>
      <w:r>
        <w:rPr>
          <w:w w:val="90"/>
        </w:rPr>
        <w:t>SIH</w:t>
      </w:r>
      <w:r>
        <w:rPr>
          <w:spacing w:val="-5"/>
          <w:w w:val="90"/>
        </w:rPr>
        <w:t> </w:t>
      </w:r>
      <w:r>
        <w:rPr>
          <w:w w:val="90"/>
        </w:rPr>
        <w:t>pathway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is</w:t>
      </w:r>
      <w:r>
        <w:rPr>
          <w:rFonts w:ascii="Calibri"/>
          <w:spacing w:val="-5"/>
          <w:w w:val="90"/>
          <w:sz w:val="22"/>
        </w:rPr>
        <w:t>: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244" w:after="0"/>
        <w:ind w:left="704" w:right="0" w:hanging="224"/>
        <w:jc w:val="left"/>
        <w:rPr>
          <w:rFonts w:ascii="Lucida Sans" w:hAnsi="Lucida Sans"/>
          <w:sz w:val="23"/>
          <w:u w:val="none"/>
        </w:rPr>
      </w:pPr>
      <w:r>
        <w:rPr>
          <w:rFonts w:ascii="Lucida Sans" w:hAnsi="Lucida Sans"/>
          <w:w w:val="90"/>
          <w:sz w:val="23"/>
          <w:u w:val="none"/>
        </w:rPr>
        <w:t>Brain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MRI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with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gadolinium</w:t>
      </w:r>
      <w:r>
        <w:rPr>
          <w:rFonts w:ascii="Lucida Sans" w:hAnsi="Lucida Sans"/>
          <w:spacing w:val="6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to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con</w:t>
      </w:r>
      <w:r>
        <w:rPr>
          <w:rFonts w:ascii="Calibri" w:hAnsi="Calibri"/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rm</w:t>
      </w:r>
      <w:r>
        <w:rPr>
          <w:rFonts w:ascii="Lucida Sans" w:hAnsi="Lucida Sans"/>
          <w:spacing w:val="5"/>
          <w:sz w:val="23"/>
          <w:u w:val="none"/>
        </w:rPr>
        <w:t> </w:t>
      </w:r>
      <w:r>
        <w:rPr>
          <w:rFonts w:ascii="Lucida Sans" w:hAnsi="Lucida Sans"/>
          <w:spacing w:val="-2"/>
          <w:w w:val="90"/>
          <w:sz w:val="23"/>
          <w:u w:val="none"/>
        </w:rPr>
        <w:t>diagnosis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38" w:after="0"/>
        <w:ind w:left="704" w:right="0" w:hanging="224"/>
        <w:jc w:val="left"/>
        <w:rPr>
          <w:rFonts w:ascii="Lucida Sans"/>
          <w:sz w:val="23"/>
          <w:u w:val="none"/>
        </w:rPr>
      </w:pPr>
      <w:r>
        <w:rPr>
          <w:rFonts w:ascii="Lucida Sans"/>
          <w:w w:val="90"/>
          <w:sz w:val="23"/>
          <w:u w:val="none"/>
        </w:rPr>
        <w:t>Conservative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management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for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up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to</w:t>
      </w:r>
      <w:r>
        <w:rPr>
          <w:rFonts w:ascii="Lucida Sans"/>
          <w:spacing w:val="-15"/>
          <w:w w:val="90"/>
          <w:sz w:val="23"/>
          <w:u w:val="none"/>
        </w:rPr>
        <w:t> </w:t>
      </w:r>
      <w:r>
        <w:rPr>
          <w:rFonts w:ascii="Calibri"/>
          <w:w w:val="90"/>
          <w:sz w:val="22"/>
          <w:u w:val="none"/>
        </w:rPr>
        <w:t>2</w:t>
      </w:r>
      <w:r>
        <w:rPr>
          <w:rFonts w:ascii="Calibri"/>
          <w:spacing w:val="1"/>
          <w:sz w:val="22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weeks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39" w:after="0"/>
        <w:ind w:left="704" w:right="0" w:hanging="224"/>
        <w:jc w:val="left"/>
        <w:rPr>
          <w:rFonts w:ascii="Lucida Sans"/>
          <w:sz w:val="23"/>
          <w:u w:val="none"/>
        </w:rPr>
      </w:pPr>
      <w:r>
        <w:rPr>
          <w:rFonts w:ascii="Lucida Sans"/>
          <w:w w:val="90"/>
          <w:sz w:val="23"/>
          <w:u w:val="none"/>
        </w:rPr>
        <w:t>If</w:t>
      </w:r>
      <w:r>
        <w:rPr>
          <w:rFonts w:ascii="Lucida Sans"/>
          <w:spacing w:val="-5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still</w:t>
      </w:r>
      <w:r>
        <w:rPr>
          <w:rFonts w:ascii="Lucida Sans"/>
          <w:spacing w:val="-4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symptomatic</w:t>
      </w:r>
      <w:r>
        <w:rPr>
          <w:rFonts w:ascii="Calibri"/>
          <w:w w:val="90"/>
          <w:sz w:val="22"/>
          <w:u w:val="none"/>
        </w:rPr>
        <w:t>,</w:t>
      </w:r>
      <w:r>
        <w:rPr>
          <w:rFonts w:ascii="Calibri"/>
          <w:spacing w:val="19"/>
          <w:sz w:val="22"/>
          <w:u w:val="none"/>
        </w:rPr>
        <w:t> </w:t>
      </w:r>
      <w:r>
        <w:rPr>
          <w:rFonts w:ascii="Lucida Sans"/>
          <w:spacing w:val="-5"/>
          <w:w w:val="90"/>
          <w:sz w:val="23"/>
          <w:u w:val="none"/>
        </w:rPr>
        <w:t>EBP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38" w:after="0"/>
        <w:ind w:left="704" w:right="0" w:hanging="224"/>
        <w:jc w:val="left"/>
        <w:rPr>
          <w:rFonts w:ascii="Lucida Sans"/>
          <w:sz w:val="23"/>
          <w:u w:val="none"/>
        </w:rPr>
      </w:pPr>
      <w:r>
        <w:rPr>
          <w:rFonts w:ascii="Lucida Sans"/>
          <w:w w:val="90"/>
          <w:sz w:val="23"/>
          <w:u w:val="none"/>
        </w:rPr>
        <w:t>If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EBP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fails</w:t>
      </w:r>
      <w:r>
        <w:rPr>
          <w:rFonts w:ascii="Calibri"/>
          <w:w w:val="90"/>
          <w:sz w:val="22"/>
          <w:u w:val="none"/>
        </w:rPr>
        <w:t>,</w:t>
      </w:r>
      <w:r>
        <w:rPr>
          <w:rFonts w:ascii="Calibri"/>
          <w:spacing w:val="16"/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localize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8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leak</w:t>
      </w:r>
      <w:r>
        <w:rPr>
          <w:rFonts w:ascii="Lucida Sans"/>
          <w:spacing w:val="-8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with</w:t>
      </w:r>
      <w:r>
        <w:rPr>
          <w:rFonts w:ascii="Lucida Sans"/>
          <w:spacing w:val="-7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spinal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imaging</w:t>
      </w:r>
    </w:p>
    <w:p>
      <w:pPr>
        <w:pStyle w:val="BodyText"/>
        <w:spacing w:line="268" w:lineRule="auto" w:before="139"/>
        <w:ind w:right="297"/>
        <w:jc w:val="both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leak</w:t>
      </w:r>
      <w:r>
        <w:rPr>
          <w:spacing w:val="-9"/>
          <w:w w:val="90"/>
        </w:rPr>
        <w:t> </w:t>
      </w:r>
      <w:r>
        <w:rPr>
          <w:w w:val="90"/>
        </w:rPr>
        <w:t>specialist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likely</w:t>
      </w:r>
      <w:r>
        <w:rPr>
          <w:spacing w:val="-9"/>
          <w:w w:val="90"/>
        </w:rPr>
        <w:t> </w:t>
      </w:r>
      <w:r>
        <w:rPr>
          <w:w w:val="90"/>
        </w:rPr>
        <w:t>following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standard</w:t>
      </w:r>
      <w:r>
        <w:rPr>
          <w:spacing w:val="-9"/>
          <w:w w:val="90"/>
        </w:rPr>
        <w:t> </w:t>
      </w:r>
      <w:r>
        <w:rPr>
          <w:w w:val="90"/>
        </w:rPr>
        <w:t>pathway</w:t>
      </w:r>
      <w:r>
        <w:rPr>
          <w:rFonts w:ascii="Calibri"/>
          <w:w w:val="90"/>
          <w:sz w:val="22"/>
        </w:rPr>
        <w:t>:</w:t>
      </w:r>
      <w:r>
        <w:rPr>
          <w:rFonts w:ascii="Calibri"/>
          <w:spacing w:val="7"/>
          <w:sz w:val="22"/>
        </w:rPr>
        <w:t> </w:t>
      </w:r>
      <w:r>
        <w:rPr>
          <w:w w:val="90"/>
        </w:rPr>
        <w:t>ordering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brain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9"/>
          <w:w w:val="90"/>
        </w:rPr>
        <w:t> </w:t>
      </w:r>
      <w:r>
        <w:rPr>
          <w:w w:val="90"/>
        </w:rPr>
        <w:t>repeat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see </w:t>
      </w:r>
      <w:r>
        <w:rPr>
          <w:spacing w:val="-2"/>
          <w:w w:val="90"/>
        </w:rPr>
        <w:t>whether the intracranial hypotension signs are </w:t>
      </w:r>
      <w:r>
        <w:rPr>
          <w:b/>
          <w:spacing w:val="-2"/>
          <w:w w:val="90"/>
        </w:rPr>
        <w:t>progressing</w:t>
      </w:r>
      <w:r>
        <w:rPr>
          <w:b/>
          <w:spacing w:val="-3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3"/>
          <w:w w:val="90"/>
        </w:rPr>
        <w:t> </w:t>
      </w:r>
      <w:r>
        <w:rPr>
          <w:b/>
          <w:spacing w:val="-2"/>
          <w:w w:val="90"/>
        </w:rPr>
        <w:t>stable </w:t>
      </w:r>
      <w:r>
        <w:rPr>
          <w:spacing w:val="-2"/>
          <w:w w:val="90"/>
        </w:rPr>
        <w:t>during the </w:t>
      </w:r>
      <w:r>
        <w:rPr>
          <w:rFonts w:ascii="Calibri"/>
          <w:spacing w:val="-2"/>
          <w:w w:val="90"/>
          <w:sz w:val="22"/>
        </w:rPr>
        <w:t>"</w:t>
      </w:r>
      <w:r>
        <w:rPr>
          <w:spacing w:val="-2"/>
          <w:w w:val="90"/>
        </w:rPr>
        <w:t>conservative</w:t>
      </w:r>
      <w:r>
        <w:rPr>
          <w:rFonts w:ascii="Calibri"/>
          <w:spacing w:val="-2"/>
          <w:w w:val="90"/>
          <w:sz w:val="22"/>
        </w:rPr>
        <w:t>" </w:t>
      </w:r>
      <w:r>
        <w:rPr>
          <w:spacing w:val="-6"/>
        </w:rPr>
        <w:t>window</w:t>
      </w:r>
      <w:r>
        <w:rPr>
          <w:rFonts w:ascii="Calibri"/>
          <w:spacing w:val="-6"/>
          <w:sz w:val="22"/>
        </w:rPr>
        <w:t>,</w:t>
      </w:r>
      <w:r>
        <w:rPr>
          <w:rFonts w:ascii="Calibri"/>
          <w:sz w:val="22"/>
        </w:rPr>
        <w:t> </w:t>
      </w:r>
      <w:r>
        <w:rPr>
          <w:spacing w:val="-6"/>
        </w:rPr>
        <w:t>before</w:t>
      </w:r>
      <w:r>
        <w:rPr>
          <w:spacing w:val="-19"/>
        </w:rPr>
        <w:t> </w:t>
      </w:r>
      <w:r>
        <w:rPr>
          <w:spacing w:val="-6"/>
        </w:rPr>
        <w:t>deciding</w:t>
      </w:r>
      <w:r>
        <w:rPr>
          <w:spacing w:val="-19"/>
        </w:rPr>
        <w:t> </w:t>
      </w:r>
      <w:r>
        <w:rPr>
          <w:spacing w:val="-6"/>
        </w:rPr>
        <w:t>whether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move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EBP</w:t>
      </w:r>
      <w:r>
        <w:rPr>
          <w:rFonts w:ascii="Calibri"/>
          <w:spacing w:val="-6"/>
          <w:sz w:val="22"/>
        </w:rPr>
        <w:t>.</w:t>
      </w:r>
      <w:r>
        <w:rPr>
          <w:rFonts w:ascii="Calibri"/>
          <w:spacing w:val="-22"/>
          <w:sz w:val="22"/>
        </w:rPr>
        <w:t> </w:t>
      </w:r>
      <w:r>
        <w:rPr>
          <w:rFonts w:ascii="Calibri"/>
          <w:spacing w:val="-6"/>
          <w:sz w:val="22"/>
          <w:vertAlign w:val="superscript"/>
        </w:rPr>
        <w:t>[</w:t>
      </w:r>
      <w:r>
        <w:rPr>
          <w:rFonts w:ascii="Calibri"/>
          <w:spacing w:val="-6"/>
          <w:sz w:val="22"/>
          <w:u w:val="single"/>
          <w:vertAlign w:val="superscript"/>
        </w:rPr>
        <w:t>1</w:t>
      </w:r>
      <w:r>
        <w:rPr>
          <w:rFonts w:ascii="Calibri"/>
          <w:spacing w:val="-6"/>
          <w:sz w:val="22"/>
          <w:u w:val="none"/>
          <w:vertAlign w:val="superscript"/>
        </w:rPr>
        <w:t>]</w:t>
      </w:r>
    </w:p>
    <w:p>
      <w:pPr>
        <w:pStyle w:val="BodyText"/>
        <w:spacing w:line="268" w:lineRule="auto" w:before="210"/>
        <w:ind w:right="336"/>
        <w:rPr>
          <w:rFonts w:ascii="Calibri"/>
          <w:sz w:val="22"/>
        </w:rPr>
      </w:pPr>
      <w:r>
        <w:rPr>
          <w:spacing w:val="-2"/>
          <w:w w:val="90"/>
        </w:rPr>
        <w:t>But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standard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pathway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assumes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simple</w:t>
      </w:r>
      <w:r>
        <w:rPr>
          <w:rFonts w:ascii="Corbel"/>
          <w:b/>
          <w:spacing w:val="-2"/>
          <w:w w:val="90"/>
          <w:sz w:val="21"/>
        </w:rPr>
        <w:t>,</w:t>
      </w:r>
      <w:r>
        <w:rPr>
          <w:rFonts w:ascii="Corbel"/>
          <w:b/>
          <w:spacing w:val="8"/>
          <w:sz w:val="21"/>
        </w:rPr>
        <w:t> </w:t>
      </w:r>
      <w:r>
        <w:rPr>
          <w:b/>
          <w:spacing w:val="-2"/>
          <w:w w:val="90"/>
        </w:rPr>
        <w:t>single</w:t>
      </w:r>
      <w:r>
        <w:rPr>
          <w:rFonts w:ascii="Corbe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leak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SIH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case</w:t>
      </w:r>
      <w:r>
        <w:rPr>
          <w:rFonts w:ascii="Calibri"/>
          <w:spacing w:val="-2"/>
          <w:w w:val="90"/>
          <w:sz w:val="22"/>
        </w:rPr>
        <w:t>. </w:t>
      </w:r>
      <w:r>
        <w:rPr>
          <w:spacing w:val="-2"/>
          <w:w w:val="90"/>
        </w:rPr>
        <w:t>You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are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case</w:t>
      </w:r>
      <w:r>
        <w:rPr>
          <w:rFonts w:ascii="Calibri"/>
          <w:spacing w:val="-2"/>
          <w:w w:val="90"/>
          <w:sz w:val="22"/>
        </w:rPr>
        <w:t>. </w:t>
      </w:r>
      <w:r>
        <w:rPr>
          <w:spacing w:val="-2"/>
          <w:w w:val="90"/>
        </w:rPr>
        <w:t>You </w:t>
      </w:r>
      <w:r>
        <w:rPr>
          <w:spacing w:val="-2"/>
        </w:rPr>
        <w:t>have</w:t>
      </w:r>
      <w:r>
        <w:rPr>
          <w:rFonts w:ascii="Calibri"/>
          <w:spacing w:val="-2"/>
          <w:sz w:val="22"/>
        </w:rPr>
        <w:t>:</w:t>
      </w:r>
    </w:p>
    <w:p>
      <w:pPr>
        <w:pStyle w:val="BodyText"/>
        <w:spacing w:before="177"/>
        <w:ind w:left="704"/>
        <w:rPr>
          <w:rFonts w:ascii="Bauhaus 93" w:hAnsi="Bauhaus 93"/>
          <w:sz w:val="21"/>
        </w:rPr>
      </w:pPr>
      <w:r>
        <w:rPr>
          <w:rFonts w:ascii="Bauhaus 93" w:hAnsi="Bauhaus 93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199981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46604pt;width:3.75pt;height:3.75pt;mso-position-horizontal-relative:page;mso-position-vertical-relative:paragraph;z-index:15728640" id="docshape1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Multiple</w:t>
      </w:r>
      <w:r>
        <w:rPr>
          <w:spacing w:val="-7"/>
          <w:w w:val="90"/>
        </w:rPr>
        <w:t> </w:t>
      </w:r>
      <w:r>
        <w:rPr>
          <w:w w:val="90"/>
        </w:rPr>
        <w:t>CSF</w:t>
      </w:r>
      <w:r>
        <w:rPr>
          <w:spacing w:val="-5"/>
          <w:w w:val="90"/>
        </w:rPr>
        <w:t> </w:t>
      </w:r>
      <w:r>
        <w:rPr>
          <w:w w:val="90"/>
        </w:rPr>
        <w:t>leaks</w:t>
      </w:r>
      <w:r>
        <w:rPr>
          <w:spacing w:val="-5"/>
          <w:w w:val="90"/>
        </w:rPr>
        <w:t> </w:t>
      </w:r>
      <w:r>
        <w:rPr>
          <w:rFonts w:ascii="Calibri" w:hAnsi="Calibri"/>
          <w:spacing w:val="-4"/>
          <w:w w:val="90"/>
          <w:sz w:val="22"/>
        </w:rPr>
        <w:t>(</w:t>
      </w:r>
      <w:r>
        <w:rPr>
          <w:rFonts w:ascii="Bauhaus 93" w:hAnsi="Bauhaus 93"/>
          <w:spacing w:val="-4"/>
          <w:w w:val="90"/>
          <w:sz w:val="21"/>
        </w:rPr>
        <w:t>≥</w:t>
      </w:r>
      <w:r>
        <w:rPr>
          <w:rFonts w:ascii="Calibri" w:hAnsi="Calibri"/>
          <w:spacing w:val="-4"/>
          <w:w w:val="90"/>
          <w:sz w:val="22"/>
        </w:rPr>
        <w:t>3</w:t>
      </w:r>
      <w:r>
        <w:rPr>
          <w:rFonts w:ascii="Bauhaus 93" w:hAnsi="Bauhaus 93"/>
          <w:spacing w:val="-4"/>
          <w:w w:val="90"/>
          <w:sz w:val="21"/>
        </w:rPr>
        <w:t>)</w:t>
      </w: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153077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53341pt;width:3.75pt;height:3.75pt;mso-position-horizontal-relative:page;mso-position-vertical-relative:paragraph;z-index:15729152" id="docshape2" coordorigin="1530,241" coordsize="75,75" path="m1572,316l1563,316,1558,315,1530,284,1530,274,1563,241,1572,241,1605,274,1605,279,1605,284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spacing w:val="-2"/>
        </w:rPr>
        <w:t>syrinx</w:t>
      </w:r>
    </w:p>
    <w:p>
      <w:pPr>
        <w:pStyle w:val="BodyText"/>
        <w:spacing w:after="0"/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before="2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79374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6.24997pt;width:3.75pt;height:3.75pt;mso-position-horizontal-relative:page;mso-position-vertical-relative:paragraph;z-index:15730176" id="docshape3" coordorigin="1530,125" coordsize="75,75" path="m1572,200l1563,200,1558,199,1530,167,1530,158,1563,125,1572,125,1605,158,1605,162,1605,167,1577,199,1572,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Cauda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equina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involvement</w:t>
      </w:r>
    </w:p>
    <w:p>
      <w:pPr>
        <w:pStyle w:val="BodyText"/>
        <w:spacing w:before="149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160096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6024pt;width:3.75pt;height:3.75pt;mso-position-horizontal-relative:page;mso-position-vertical-relative:paragraph;z-index:15730688" id="docshape4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hEDS</w:t>
      </w:r>
    </w:p>
    <w:p>
      <w:pPr>
        <w:pStyle w:val="BodyText"/>
        <w:spacing w:before="15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160173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12077pt;width:3.75pt;height:3.75pt;mso-position-horizontal-relative:page;mso-position-vertical-relative:paragraph;z-index:15731200" id="docshape5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Seizure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like</w:t>
      </w:r>
      <w:r>
        <w:rPr>
          <w:spacing w:val="-4"/>
        </w:rPr>
        <w:t> </w:t>
      </w:r>
      <w:r>
        <w:rPr>
          <w:spacing w:val="-2"/>
          <w:w w:val="90"/>
        </w:rPr>
        <w:t>events</w:t>
      </w:r>
    </w:p>
    <w:p>
      <w:pPr>
        <w:pStyle w:val="BodyText"/>
        <w:ind w:left="449"/>
        <w:jc w:val="both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spacing w:val="-2"/>
          <w:w w:val="90"/>
        </w:rPr>
        <w:t>A bladder that triggers AD episodes</w:t>
      </w:r>
    </w:p>
    <w:p>
      <w:pPr>
        <w:pStyle w:val="BodyText"/>
        <w:spacing w:line="268" w:lineRule="auto" w:before="149"/>
        <w:ind w:right="482"/>
        <w:jc w:val="both"/>
        <w:rPr>
          <w:rFonts w:ascii="Calibri" w:hAnsi="Calibri"/>
          <w:sz w:val="22"/>
        </w:rPr>
      </w:pP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7"/>
          <w:w w:val="90"/>
        </w:rPr>
        <w:t> </w:t>
      </w:r>
      <w:r>
        <w:rPr>
          <w:w w:val="90"/>
        </w:rPr>
        <w:t>MRI</w:t>
      </w:r>
      <w:r>
        <w:rPr>
          <w:spacing w:val="-7"/>
          <w:w w:val="90"/>
        </w:rPr>
        <w:t> </w:t>
      </w:r>
      <w:r>
        <w:rPr>
          <w:w w:val="90"/>
        </w:rPr>
        <w:t>cannot</w:t>
      </w:r>
      <w:r>
        <w:rPr>
          <w:spacing w:val="-7"/>
          <w:w w:val="90"/>
        </w:rPr>
        <w:t> </w:t>
      </w:r>
      <w:r>
        <w:rPr>
          <w:w w:val="90"/>
        </w:rPr>
        <w:t>assess</w:t>
      </w:r>
      <w:r>
        <w:rPr>
          <w:spacing w:val="-7"/>
          <w:w w:val="90"/>
        </w:rPr>
        <w:t> </w:t>
      </w:r>
      <w:r>
        <w:rPr>
          <w:w w:val="90"/>
        </w:rPr>
        <w:t>any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spinal</w:t>
      </w:r>
      <w:r>
        <w:rPr>
          <w:spacing w:val="-7"/>
          <w:w w:val="90"/>
        </w:rPr>
        <w:t> </w:t>
      </w:r>
      <w:r>
        <w:rPr>
          <w:w w:val="90"/>
        </w:rPr>
        <w:t>pathology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syrinx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cauda</w:t>
      </w:r>
      <w:r>
        <w:rPr>
          <w:spacing w:val="-7"/>
          <w:w w:val="90"/>
        </w:rPr>
        <w:t> </w:t>
      </w:r>
      <w:r>
        <w:rPr>
          <w:w w:val="90"/>
        </w:rPr>
        <w:t>equina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the leak</w:t>
      </w:r>
      <w:r>
        <w:rPr>
          <w:spacing w:val="-5"/>
          <w:w w:val="90"/>
        </w:rPr>
        <w:t> </w:t>
      </w:r>
      <w:r>
        <w:rPr>
          <w:w w:val="90"/>
        </w:rPr>
        <w:t>locations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whether</w:t>
      </w:r>
      <w:r>
        <w:rPr>
          <w:spacing w:val="-5"/>
          <w:w w:val="90"/>
        </w:rPr>
        <w:t> </w:t>
      </w:r>
      <w:r>
        <w:rPr>
          <w:w w:val="90"/>
        </w:rPr>
        <w:t>any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progressing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Narrowing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scan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5"/>
          <w:w w:val="90"/>
        </w:rPr>
        <w:t> </w:t>
      </w:r>
      <w:r>
        <w:rPr>
          <w:w w:val="90"/>
        </w:rPr>
        <w:t>before </w:t>
      </w:r>
      <w:r>
        <w:rPr>
          <w:w w:val="85"/>
        </w:rPr>
        <w:t>any treatment</w:t>
      </w:r>
      <w:r>
        <w:rPr>
          <w:rFonts w:ascii="Calibri" w:hAnsi="Calibri"/>
          <w:w w:val="85"/>
          <w:sz w:val="22"/>
        </w:rPr>
        <w:t>,</w:t>
      </w:r>
      <w:r>
        <w:rPr>
          <w:rFonts w:ascii="Calibri" w:hAnsi="Calibri"/>
          <w:spacing w:val="24"/>
          <w:sz w:val="22"/>
        </w:rPr>
        <w:t> </w:t>
      </w:r>
      <w:r>
        <w:rPr>
          <w:w w:val="85"/>
        </w:rPr>
        <w:t>in a case this complex</w:t>
      </w:r>
      <w:r>
        <w:rPr>
          <w:rFonts w:ascii="Calibri" w:hAnsi="Calibri"/>
          <w:w w:val="85"/>
          <w:sz w:val="22"/>
        </w:rPr>
        <w:t>,</w:t>
      </w:r>
      <w:r>
        <w:rPr>
          <w:rFonts w:ascii="Calibri" w:hAnsi="Calibri"/>
          <w:spacing w:val="24"/>
          <w:sz w:val="22"/>
        </w:rPr>
        <w:t> </w:t>
      </w:r>
      <w:r>
        <w:rPr>
          <w:w w:val="85"/>
        </w:rPr>
        <w:t>is </w:t>
      </w:r>
      <w:r>
        <w:rPr>
          <w:b/>
          <w:w w:val="85"/>
        </w:rPr>
        <w:t>not following the standard pathway appropriately</w:t>
      </w:r>
      <w:r>
        <w:rPr>
          <w:rFonts w:ascii="Calibri" w:hAnsi="Calibri"/>
          <w:w w:val="85"/>
          <w:sz w:val="22"/>
        </w:rPr>
        <w:t>.</w:t>
      </w:r>
      <w:r>
        <w:rPr>
          <w:rFonts w:ascii="Calibri" w:hAnsi="Calibri"/>
          <w:spacing w:val="24"/>
          <w:sz w:val="22"/>
        </w:rPr>
        <w:t> </w:t>
      </w:r>
      <w:r>
        <w:rPr>
          <w:w w:val="85"/>
        </w:rPr>
        <w:t>It </w:t>
      </w:r>
      <w:r>
        <w:rPr>
          <w:w w:val="90"/>
        </w:rPr>
        <w:t>is applying a simple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case algorithm to a complex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case patient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2"/>
        <w:ind w:left="0"/>
        <w:rPr>
          <w:rFonts w:ascii="Calibri"/>
        </w:rPr>
      </w:pPr>
    </w:p>
    <w:p>
      <w:pPr>
        <w:pStyle w:val="Heading1"/>
        <w:rPr>
          <w:b/>
        </w:rPr>
      </w:pPr>
      <w:r>
        <w:rPr>
          <w:b/>
          <w:w w:val="80"/>
        </w:rPr>
        <w:t>What</w:t>
      </w:r>
      <w:r>
        <w:rPr>
          <w:b/>
          <w:spacing w:val="1"/>
        </w:rPr>
        <w:t> </w:t>
      </w:r>
      <w:r>
        <w:rPr>
          <w:b/>
          <w:w w:val="80"/>
        </w:rPr>
        <w:t>the</w:t>
      </w:r>
      <w:r>
        <w:rPr>
          <w:b/>
          <w:spacing w:val="1"/>
        </w:rPr>
        <w:t> </w:t>
      </w:r>
      <w:r>
        <w:rPr>
          <w:b/>
          <w:w w:val="80"/>
        </w:rPr>
        <w:t>specialist</w:t>
      </w:r>
      <w:r>
        <w:rPr>
          <w:b/>
          <w:spacing w:val="1"/>
        </w:rPr>
        <w:t> </w:t>
      </w:r>
      <w:r>
        <w:rPr>
          <w:b/>
          <w:w w:val="80"/>
        </w:rPr>
        <w:t>may</w:t>
      </w:r>
      <w:r>
        <w:rPr>
          <w:b/>
          <w:spacing w:val="1"/>
        </w:rPr>
        <w:t> </w:t>
      </w:r>
      <w:r>
        <w:rPr>
          <w:b/>
          <w:w w:val="80"/>
        </w:rPr>
        <w:t>be</w:t>
      </w:r>
      <w:r>
        <w:rPr>
          <w:b/>
          <w:spacing w:val="2"/>
        </w:rPr>
        <w:t> </w:t>
      </w:r>
      <w:r>
        <w:rPr>
          <w:b/>
          <w:spacing w:val="-2"/>
          <w:w w:val="80"/>
        </w:rPr>
        <w:t>thinking</w:t>
      </w:r>
    </w:p>
    <w:p>
      <w:pPr>
        <w:pStyle w:val="BodyText"/>
        <w:spacing w:before="204"/>
        <w:rPr>
          <w:rFonts w:ascii="Calibri"/>
          <w:sz w:val="22"/>
        </w:rPr>
      </w:pPr>
      <w:r>
        <w:rPr>
          <w:w w:val="90"/>
        </w:rPr>
        <w:t>There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few</w:t>
      </w:r>
      <w:r>
        <w:rPr>
          <w:spacing w:val="-9"/>
          <w:w w:val="90"/>
        </w:rPr>
        <w:t> </w:t>
      </w:r>
      <w:r>
        <w:rPr>
          <w:w w:val="90"/>
        </w:rPr>
        <w:t>possible</w:t>
      </w:r>
      <w:r>
        <w:rPr>
          <w:spacing w:val="-10"/>
          <w:w w:val="90"/>
        </w:rPr>
        <w:t> </w:t>
      </w:r>
      <w:r>
        <w:rPr>
          <w:w w:val="90"/>
        </w:rPr>
        <w:t>explanations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6"/>
          <w:sz w:val="22"/>
        </w:rPr>
        <w:t> </w:t>
      </w:r>
      <w:r>
        <w:rPr>
          <w:w w:val="90"/>
        </w:rPr>
        <w:t>none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which</w:t>
      </w:r>
      <w:r>
        <w:rPr>
          <w:spacing w:val="-9"/>
          <w:w w:val="90"/>
        </w:rPr>
        <w:t> </w:t>
      </w:r>
      <w:r>
        <w:rPr>
          <w:w w:val="90"/>
        </w:rPr>
        <w:t>fully</w:t>
      </w:r>
      <w:r>
        <w:rPr>
          <w:spacing w:val="-10"/>
          <w:w w:val="90"/>
        </w:rPr>
        <w:t> </w:t>
      </w:r>
      <w:r>
        <w:rPr>
          <w:w w:val="90"/>
        </w:rPr>
        <w:t>justify</w:t>
      </w:r>
      <w:r>
        <w:rPr>
          <w:spacing w:val="-9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Calibri"/>
          <w:spacing w:val="-5"/>
          <w:w w:val="90"/>
          <w:sz w:val="22"/>
        </w:rPr>
        <w:t>:</w:t>
      </w:r>
    </w:p>
    <w:p>
      <w:pPr>
        <w:pStyle w:val="BodyText"/>
        <w:spacing w:line="271" w:lineRule="auto" w:before="24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971549</wp:posOffset>
                </wp:positionH>
                <wp:positionV relativeFrom="paragraph">
                  <wp:posOffset>219931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317415pt;width:3.75pt;height:3.75pt;mso-position-horizontal-relative:page;mso-position-vertical-relative:paragraph;z-index:15731712" id="docshape6" coordorigin="1530,346" coordsize="75,75" path="m1572,421l1563,421,1558,420,1530,389,1530,379,1563,346,1572,346,1605,379,1605,384,1605,389,1577,420,1572,4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They</w:t>
      </w:r>
      <w:r>
        <w:rPr>
          <w:spacing w:val="-16"/>
          <w:w w:val="90"/>
        </w:rPr>
        <w:t> </w:t>
      </w:r>
      <w:r>
        <w:rPr>
          <w:w w:val="90"/>
        </w:rPr>
        <w:t>want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short</w:t>
      </w:r>
      <w:r>
        <w:rPr>
          <w:rFonts w:ascii="Corbel"/>
          <w:b/>
          <w:w w:val="90"/>
          <w:sz w:val="21"/>
        </w:rPr>
        <w:t>-</w:t>
      </w:r>
      <w:r>
        <w:rPr>
          <w:b/>
          <w:w w:val="90"/>
        </w:rPr>
        <w:t>interval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baseline</w:t>
      </w:r>
      <w:r>
        <w:rPr>
          <w:b/>
          <w:spacing w:val="-17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track</w:t>
      </w:r>
      <w:r>
        <w:rPr>
          <w:spacing w:val="-15"/>
          <w:w w:val="90"/>
        </w:rPr>
        <w:t> </w:t>
      </w:r>
      <w:r>
        <w:rPr>
          <w:w w:val="90"/>
        </w:rPr>
        <w:t>whether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brain</w:t>
      </w:r>
      <w:r>
        <w:rPr>
          <w:spacing w:val="-16"/>
          <w:w w:val="90"/>
        </w:rPr>
        <w:t> </w:t>
      </w:r>
      <w:r>
        <w:rPr>
          <w:w w:val="90"/>
        </w:rPr>
        <w:t>sag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worsening</w:t>
      </w:r>
      <w:r>
        <w:rPr>
          <w:spacing w:val="-16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its</w:t>
      </w:r>
      <w:r>
        <w:rPr>
          <w:spacing w:val="-16"/>
          <w:w w:val="90"/>
        </w:rPr>
        <w:t> </w:t>
      </w:r>
      <w:r>
        <w:rPr>
          <w:w w:val="90"/>
        </w:rPr>
        <w:t>own </w:t>
      </w:r>
      <w:r>
        <w:rPr>
          <w:spacing w:val="-2"/>
        </w:rPr>
        <w:t>before</w:t>
      </w:r>
      <w:r>
        <w:rPr>
          <w:spacing w:val="-23"/>
        </w:rPr>
        <w:t> </w:t>
      </w:r>
      <w:r>
        <w:rPr>
          <w:spacing w:val="-2"/>
        </w:rPr>
        <w:t>committing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EBP</w:t>
      </w:r>
    </w:p>
    <w:p>
      <w:pPr>
        <w:pStyle w:val="BodyText"/>
        <w:spacing w:line="268" w:lineRule="auto" w:before="115"/>
        <w:ind w:left="704" w:right="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138387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896669pt;width:3.75pt;height:3.75pt;mso-position-horizontal-relative:page;mso-position-vertical-relative:paragraph;z-index:15732224" id="docshape7" coordorigin="1530,218" coordsize="75,75" path="m1572,293l1563,293,1558,292,1530,260,1530,250,1563,218,1572,218,1605,250,1605,255,1605,260,1577,292,1572,2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They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following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standard</w:t>
      </w:r>
      <w:r>
        <w:rPr>
          <w:spacing w:val="-11"/>
          <w:w w:val="90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conservative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rFonts w:ascii="Calibri"/>
          <w:w w:val="90"/>
          <w:sz w:val="22"/>
        </w:rPr>
        <w:t>2</w:t>
      </w:r>
      <w:r>
        <w:rPr>
          <w:rFonts w:ascii="Calibri"/>
          <w:sz w:val="22"/>
        </w:rPr>
        <w:t> </w:t>
      </w:r>
      <w:r>
        <w:rPr>
          <w:w w:val="90"/>
        </w:rPr>
        <w:t>weeks</w:t>
      </w:r>
      <w:r>
        <w:rPr>
          <w:rFonts w:ascii="Calibri"/>
          <w:w w:val="90"/>
          <w:sz w:val="22"/>
        </w:rPr>
        <w:t>"</w:t>
      </w:r>
      <w:r>
        <w:rPr>
          <w:rFonts w:ascii="Calibri"/>
          <w:sz w:val="22"/>
        </w:rPr>
        <w:t> </w:t>
      </w:r>
      <w:r>
        <w:rPr>
          <w:w w:val="90"/>
        </w:rPr>
        <w:t>protocol</w:t>
      </w:r>
      <w:r>
        <w:rPr>
          <w:spacing w:val="-11"/>
          <w:w w:val="90"/>
        </w:rPr>
        <w:t> </w:t>
      </w:r>
      <w:r>
        <w:rPr>
          <w:w w:val="90"/>
        </w:rPr>
        <w:t>without</w:t>
      </w:r>
      <w:r>
        <w:rPr>
          <w:spacing w:val="-11"/>
          <w:w w:val="90"/>
        </w:rPr>
        <w:t> </w:t>
      </w:r>
      <w:r>
        <w:rPr>
          <w:w w:val="90"/>
        </w:rPr>
        <w:t>adjusting</w:t>
      </w:r>
      <w:r>
        <w:rPr>
          <w:spacing w:val="-11"/>
          <w:w w:val="90"/>
        </w:rPr>
        <w:t> </w:t>
      </w:r>
      <w:r>
        <w:rPr>
          <w:w w:val="90"/>
        </w:rPr>
        <w:t>for </w:t>
      </w:r>
      <w:r>
        <w:rPr/>
        <w:t>your</w:t>
      </w:r>
      <w:r>
        <w:rPr>
          <w:spacing w:val="-14"/>
        </w:rPr>
        <w:t> </w:t>
      </w:r>
      <w:r>
        <w:rPr/>
        <w:t>complexity</w:t>
      </w:r>
    </w:p>
    <w:p>
      <w:pPr>
        <w:pStyle w:val="BodyText"/>
        <w:spacing w:before="83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140079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029909pt;width:3.75pt;height:3.75pt;mso-position-horizontal-relative:page;mso-position-vertical-relative:paragraph;z-index:15732736" id="docshape8" coordorigin="1530,221" coordsize="75,75" path="m1572,296l1563,296,1558,295,1530,263,1530,253,1563,221,1572,221,1605,253,1605,258,1605,263,1577,295,1572,29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They</w:t>
      </w:r>
      <w:r>
        <w:rPr>
          <w:spacing w:val="-12"/>
          <w:w w:val="90"/>
        </w:rPr>
        <w:t> </w:t>
      </w:r>
      <w:r>
        <w:rPr>
          <w:w w:val="90"/>
        </w:rPr>
        <w:t>are</w:t>
      </w:r>
      <w:r>
        <w:rPr>
          <w:spacing w:val="-12"/>
          <w:w w:val="90"/>
        </w:rPr>
        <w:t> </w:t>
      </w:r>
      <w:r>
        <w:rPr>
          <w:w w:val="90"/>
        </w:rPr>
        <w:t>trying</w:t>
      </w:r>
      <w:r>
        <w:rPr>
          <w:spacing w:val="-12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avoid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cost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scheduling</w:t>
      </w:r>
      <w:r>
        <w:rPr>
          <w:spacing w:val="-12"/>
          <w:w w:val="90"/>
        </w:rPr>
        <w:t> </w:t>
      </w:r>
      <w:r>
        <w:rPr>
          <w:w w:val="90"/>
        </w:rPr>
        <w:t>burden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full</w:t>
      </w:r>
      <w:r>
        <w:rPr>
          <w:spacing w:val="-11"/>
          <w:w w:val="90"/>
        </w:rPr>
        <w:t> </w:t>
      </w:r>
      <w:r>
        <w:rPr>
          <w:w w:val="90"/>
        </w:rPr>
        <w:t>spine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MRI</w:t>
      </w:r>
    </w:p>
    <w:p>
      <w:pPr>
        <w:pStyle w:val="BodyText"/>
        <w:spacing w:before="148"/>
        <w:ind w:firstLine="16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73"/>
          <w:sz w:val="20"/>
        </w:rPr>
        <w:t>  </w:t>
      </w:r>
      <w:r>
        <w:rPr>
          <w:w w:val="90"/>
        </w:rPr>
        <w:t>They may be planning EBP and want a pre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treatment brain baseline speci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cally</w:t>
      </w:r>
    </w:p>
    <w:p>
      <w:pPr>
        <w:pStyle w:val="BodyText"/>
        <w:spacing w:line="273" w:lineRule="auto" w:before="137"/>
        <w:ind w:right="336"/>
        <w:rPr>
          <w:rFonts w:ascii="Calibri"/>
          <w:sz w:val="22"/>
        </w:rPr>
      </w:pPr>
      <w:r>
        <w:rPr>
          <w:w w:val="90"/>
        </w:rPr>
        <w:t>None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those</w:t>
      </w:r>
      <w:r>
        <w:rPr>
          <w:spacing w:val="-7"/>
          <w:w w:val="90"/>
        </w:rPr>
        <w:t> </w:t>
      </w:r>
      <w:r>
        <w:rPr>
          <w:w w:val="90"/>
        </w:rPr>
        <w:t>reasons</w:t>
      </w:r>
      <w:r>
        <w:rPr>
          <w:spacing w:val="-7"/>
          <w:w w:val="90"/>
        </w:rPr>
        <w:t> </w:t>
      </w:r>
      <w:r>
        <w:rPr>
          <w:w w:val="90"/>
        </w:rPr>
        <w:t>explains</w:t>
      </w:r>
      <w:r>
        <w:rPr>
          <w:spacing w:val="-7"/>
          <w:w w:val="90"/>
        </w:rPr>
        <w:t> </w:t>
      </w:r>
      <w:r>
        <w:rPr>
          <w:w w:val="90"/>
        </w:rPr>
        <w:t>why</w:t>
      </w:r>
      <w:r>
        <w:rPr>
          <w:spacing w:val="-7"/>
          <w:w w:val="90"/>
        </w:rPr>
        <w:t> </w:t>
      </w:r>
      <w:r>
        <w:rPr>
          <w:w w:val="90"/>
        </w:rPr>
        <w:t>they</w:t>
      </w:r>
      <w:r>
        <w:rPr>
          <w:spacing w:val="-7"/>
          <w:w w:val="90"/>
        </w:rPr>
        <w:t> </w:t>
      </w:r>
      <w:r>
        <w:rPr>
          <w:w w:val="90"/>
        </w:rPr>
        <w:t>would</w:t>
      </w:r>
      <w:r>
        <w:rPr>
          <w:spacing w:val="-7"/>
          <w:w w:val="90"/>
        </w:rPr>
        <w:t> </w:t>
      </w:r>
      <w:r>
        <w:rPr>
          <w:b/>
          <w:w w:val="90"/>
        </w:rPr>
        <w:t>drop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spine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entirely</w:t>
      </w:r>
      <w:r>
        <w:rPr>
          <w:b/>
          <w:spacing w:val="-8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 documented</w:t>
      </w:r>
      <w:r>
        <w:rPr>
          <w:spacing w:val="-6"/>
          <w:w w:val="90"/>
        </w:rPr>
        <w:t> </w:t>
      </w:r>
      <w:r>
        <w:rPr>
          <w:w w:val="90"/>
        </w:rPr>
        <w:t>syrinx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cauda</w:t>
      </w:r>
      <w:r>
        <w:rPr>
          <w:spacing w:val="-6"/>
          <w:w w:val="90"/>
        </w:rPr>
        <w:t> </w:t>
      </w:r>
      <w:r>
        <w:rPr>
          <w:w w:val="90"/>
        </w:rPr>
        <w:t>equina</w:t>
      </w:r>
      <w:r>
        <w:rPr>
          <w:spacing w:val="-6"/>
          <w:w w:val="90"/>
        </w:rPr>
        <w:t> </w:t>
      </w:r>
      <w:r>
        <w:rPr>
          <w:w w:val="90"/>
        </w:rPr>
        <w:t>involvement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multiple</w:t>
      </w:r>
      <w:r>
        <w:rPr>
          <w:spacing w:val="-6"/>
          <w:w w:val="90"/>
        </w:rPr>
        <w:t> </w:t>
      </w:r>
      <w:r>
        <w:rPr>
          <w:w w:val="90"/>
        </w:rPr>
        <w:t>leaks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need</w:t>
      </w:r>
      <w:r>
        <w:rPr>
          <w:spacing w:val="-6"/>
          <w:w w:val="90"/>
        </w:rPr>
        <w:t> </w:t>
      </w:r>
      <w:r>
        <w:rPr>
          <w:w w:val="90"/>
        </w:rPr>
        <w:t>localization </w:t>
      </w:r>
      <w:r>
        <w:rPr>
          <w:spacing w:val="-4"/>
        </w:rPr>
        <w:t>before</w:t>
      </w:r>
      <w:r>
        <w:rPr>
          <w:spacing w:val="-23"/>
        </w:rPr>
        <w:t> </w:t>
      </w:r>
      <w:r>
        <w:rPr>
          <w:spacing w:val="-4"/>
        </w:rPr>
        <w:t>any</w:t>
      </w:r>
      <w:r>
        <w:rPr>
          <w:spacing w:val="-23"/>
        </w:rPr>
        <w:t> </w:t>
      </w:r>
      <w:r>
        <w:rPr>
          <w:spacing w:val="-4"/>
        </w:rPr>
        <w:t>EBP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be</w:t>
      </w:r>
      <w:r>
        <w:rPr>
          <w:spacing w:val="-23"/>
        </w:rPr>
        <w:t> </w:t>
      </w:r>
      <w:r>
        <w:rPr>
          <w:spacing w:val="-4"/>
        </w:rPr>
        <w:t>targeted</w:t>
      </w:r>
      <w:r>
        <w:rPr>
          <w:rFonts w:ascii="Calibri"/>
          <w:spacing w:val="-4"/>
          <w:sz w:val="22"/>
        </w:rPr>
        <w:t>.</w:t>
      </w:r>
    </w:p>
    <w:p>
      <w:pPr>
        <w:pStyle w:val="BodyText"/>
        <w:spacing w:before="16"/>
        <w:ind w:left="0"/>
        <w:rPr>
          <w:rFonts w:ascii="Calibri"/>
        </w:rPr>
      </w:pPr>
    </w:p>
    <w:p>
      <w:pPr>
        <w:pStyle w:val="Heading1"/>
        <w:spacing w:before="1"/>
        <w:rPr>
          <w:b/>
        </w:rPr>
      </w:pPr>
      <w:r>
        <w:rPr>
          <w:b/>
          <w:w w:val="80"/>
        </w:rPr>
        <w:t>What</w:t>
      </w:r>
      <w:r>
        <w:rPr>
          <w:b/>
          <w:spacing w:val="-11"/>
        </w:rPr>
        <w:t> </w:t>
      </w:r>
      <w:r>
        <w:rPr>
          <w:b/>
          <w:w w:val="80"/>
        </w:rPr>
        <w:t>to</w:t>
      </w:r>
      <w:r>
        <w:rPr>
          <w:b/>
          <w:spacing w:val="-10"/>
        </w:rPr>
        <w:t> </w:t>
      </w:r>
      <w:r>
        <w:rPr>
          <w:b/>
          <w:w w:val="80"/>
        </w:rPr>
        <w:t>say</w:t>
      </w:r>
      <w:r>
        <w:rPr>
          <w:b/>
          <w:spacing w:val="-11"/>
        </w:rPr>
        <w:t> </w:t>
      </w:r>
      <w:r>
        <w:rPr>
          <w:b/>
          <w:w w:val="80"/>
        </w:rPr>
        <w:t>at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10"/>
        </w:rPr>
        <w:t> </w:t>
      </w:r>
      <w:r>
        <w:rPr>
          <w:b/>
          <w:w w:val="80"/>
        </w:rPr>
        <w:t>next</w:t>
      </w:r>
      <w:r>
        <w:rPr>
          <w:b/>
          <w:spacing w:val="-11"/>
        </w:rPr>
        <w:t> </w:t>
      </w:r>
      <w:r>
        <w:rPr>
          <w:b/>
          <w:spacing w:val="-2"/>
          <w:w w:val="80"/>
        </w:rPr>
        <w:t>appointment</w:t>
      </w:r>
    </w:p>
    <w:p>
      <w:pPr>
        <w:pStyle w:val="BodyText"/>
        <w:spacing w:before="189"/>
        <w:rPr>
          <w:rFonts w:ascii="Calibri"/>
          <w:sz w:val="22"/>
        </w:rPr>
      </w:pPr>
      <w:r>
        <w:rPr>
          <w:spacing w:val="-2"/>
          <w:w w:val="90"/>
        </w:rPr>
        <w:t>Ask</w:t>
      </w:r>
      <w:r>
        <w:rPr>
          <w:spacing w:val="-12"/>
          <w:w w:val="90"/>
        </w:rPr>
        <w:t> </w:t>
      </w:r>
      <w:r>
        <w:rPr>
          <w:spacing w:val="-2"/>
          <w:w w:val="95"/>
        </w:rPr>
        <w:t>directly</w:t>
      </w:r>
      <w:r>
        <w:rPr>
          <w:rFonts w:ascii="Calibri"/>
          <w:spacing w:val="-2"/>
          <w:w w:val="95"/>
          <w:sz w:val="22"/>
        </w:rPr>
        <w:t>:</w:t>
      </w:r>
    </w:p>
    <w:p>
      <w:pPr>
        <w:pStyle w:val="BodyText"/>
        <w:spacing w:line="268" w:lineRule="auto" w:before="243"/>
        <w:ind w:left="1019" w:right="78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866774</wp:posOffset>
                </wp:positionH>
                <wp:positionV relativeFrom="paragraph">
                  <wp:posOffset>153132</wp:posOffset>
                </wp:positionV>
                <wp:extent cx="66675" cy="8001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6675" cy="800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800100">
                              <a:moveTo>
                                <a:pt x="66674" y="800099"/>
                              </a:moveTo>
                              <a:lnTo>
                                <a:pt x="0" y="800099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800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12.057699pt;width:5.25pt;height:62.999995pt;mso-position-horizontal-relative:page;mso-position-vertical-relative:paragraph;z-index:15729664" id="docshape9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pacing w:val="-6"/>
          <w:sz w:val="22"/>
        </w:rPr>
        <w:t>"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ordered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brain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only</w:t>
      </w:r>
      <w:r>
        <w:rPr>
          <w:spacing w:val="-23"/>
        </w:rPr>
        <w:t> </w:t>
      </w:r>
      <w:r>
        <w:rPr>
          <w:spacing w:val="-6"/>
        </w:rPr>
        <w:t>follow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up</w:t>
      </w:r>
      <w:r>
        <w:rPr>
          <w:spacing w:val="-23"/>
        </w:rPr>
        <w:t> </w:t>
      </w:r>
      <w:r>
        <w:rPr>
          <w:spacing w:val="-6"/>
        </w:rPr>
        <w:t>MRI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but</w:t>
      </w:r>
      <w:r>
        <w:rPr>
          <w:spacing w:val="-23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not</w:t>
      </w:r>
      <w:r>
        <w:rPr>
          <w:spacing w:val="-23"/>
        </w:rPr>
        <w:t> </w:t>
      </w:r>
      <w:r>
        <w:rPr>
          <w:spacing w:val="-6"/>
        </w:rPr>
        <w:t>received</w:t>
      </w:r>
      <w:r>
        <w:rPr>
          <w:spacing w:val="-23"/>
        </w:rPr>
        <w:t> </w:t>
      </w:r>
      <w:r>
        <w:rPr>
          <w:spacing w:val="-6"/>
        </w:rPr>
        <w:t>any</w:t>
      </w:r>
      <w:r>
        <w:rPr>
          <w:spacing w:val="-23"/>
        </w:rPr>
        <w:t> </w:t>
      </w:r>
      <w:r>
        <w:rPr>
          <w:spacing w:val="-6"/>
        </w:rPr>
        <w:t>treatment</w:t>
      </w:r>
      <w:r>
        <w:rPr>
          <w:spacing w:val="-23"/>
        </w:rPr>
        <w:t> </w:t>
      </w:r>
      <w:r>
        <w:rPr>
          <w:spacing w:val="-6"/>
        </w:rPr>
        <w:t>yet</w:t>
      </w:r>
      <w:r>
        <w:rPr>
          <w:rFonts w:ascii="Calibri" w:hAnsi="Calibri"/>
          <w:spacing w:val="-6"/>
          <w:sz w:val="22"/>
        </w:rPr>
        <w:t>. </w:t>
      </w:r>
      <w:r>
        <w:rPr>
          <w:spacing w:val="-6"/>
        </w:rPr>
        <w:t>I </w:t>
      </w:r>
      <w:r>
        <w:rPr>
          <w:w w:val="90"/>
        </w:rPr>
        <w:t>have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syrinx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cauda</w:t>
      </w:r>
      <w:r>
        <w:rPr>
          <w:spacing w:val="-6"/>
          <w:w w:val="90"/>
        </w:rPr>
        <w:t> </w:t>
      </w:r>
      <w:r>
        <w:rPr>
          <w:w w:val="90"/>
        </w:rPr>
        <w:t>equina</w:t>
      </w:r>
      <w:r>
        <w:rPr>
          <w:spacing w:val="-6"/>
          <w:w w:val="90"/>
        </w:rPr>
        <w:t> </w:t>
      </w:r>
      <w:r>
        <w:rPr>
          <w:w w:val="90"/>
        </w:rPr>
        <w:t>involvement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least</w:t>
      </w:r>
      <w:r>
        <w:rPr>
          <w:spacing w:val="-6"/>
          <w:w w:val="90"/>
        </w:rPr>
        <w:t> </w:t>
      </w:r>
      <w:r>
        <w:rPr>
          <w:w w:val="90"/>
        </w:rPr>
        <w:t>three</w:t>
      </w:r>
      <w:r>
        <w:rPr>
          <w:spacing w:val="-6"/>
          <w:w w:val="90"/>
        </w:rPr>
        <w:t> </w:t>
      </w:r>
      <w:r>
        <w:rPr>
          <w:w w:val="90"/>
        </w:rPr>
        <w:t>CSF</w:t>
      </w:r>
      <w:r>
        <w:rPr>
          <w:spacing w:val="-6"/>
          <w:w w:val="90"/>
        </w:rPr>
        <w:t> </w:t>
      </w:r>
      <w:r>
        <w:rPr>
          <w:w w:val="90"/>
        </w:rPr>
        <w:t>leaks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6"/>
          <w:w w:val="90"/>
        </w:rPr>
        <w:t> </w:t>
      </w:r>
      <w:r>
        <w:rPr>
          <w:w w:val="90"/>
        </w:rPr>
        <w:t>scan cannot</w:t>
      </w:r>
      <w:r>
        <w:rPr>
          <w:spacing w:val="-4"/>
          <w:w w:val="90"/>
        </w:rPr>
        <w:t> </w:t>
      </w:r>
      <w:r>
        <w:rPr>
          <w:w w:val="90"/>
        </w:rPr>
        <w:t>assess</w:t>
      </w:r>
      <w:r>
        <w:rPr>
          <w:spacing w:val="-4"/>
          <w:w w:val="90"/>
        </w:rPr>
        <w:t> </w:t>
      </w:r>
      <w:r>
        <w:rPr>
          <w:w w:val="90"/>
        </w:rPr>
        <w:t>any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those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What</w:t>
      </w:r>
      <w:r>
        <w:rPr>
          <w:spacing w:val="-4"/>
          <w:w w:val="90"/>
        </w:rPr>
        <w:t> </w:t>
      </w:r>
      <w:r>
        <w:rPr>
          <w:w w:val="90"/>
        </w:rPr>
        <w:t>speci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</w:t>
      </w:r>
      <w:r>
        <w:rPr>
          <w:spacing w:val="-4"/>
          <w:w w:val="90"/>
        </w:rPr>
        <w:t> </w:t>
      </w:r>
      <w:r>
        <w:rPr>
          <w:w w:val="90"/>
        </w:rPr>
        <w:t>question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brain</w:t>
      </w:r>
      <w:r>
        <w:rPr>
          <w:spacing w:val="-4"/>
          <w:w w:val="90"/>
        </w:rPr>
        <w:t> </w:t>
      </w:r>
      <w:r>
        <w:rPr>
          <w:w w:val="90"/>
        </w:rPr>
        <w:t>MRI</w:t>
      </w:r>
      <w:r>
        <w:rPr>
          <w:spacing w:val="-4"/>
          <w:w w:val="90"/>
        </w:rPr>
        <w:t> </w:t>
      </w:r>
      <w:r>
        <w:rPr>
          <w:w w:val="90"/>
        </w:rPr>
        <w:t>answering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why are you not imaging the spine when the leaks and syrinx are spinal</w:t>
      </w:r>
      <w:r>
        <w:rPr>
          <w:rFonts w:ascii="Calibri" w:hAnsi="Calibri"/>
          <w:w w:val="90"/>
          <w:sz w:val="22"/>
        </w:rPr>
        <w:t>?"</w:t>
      </w:r>
    </w:p>
    <w:p>
      <w:pPr>
        <w:pStyle w:val="BodyText"/>
        <w:spacing w:line="268" w:lineRule="auto" w:before="215"/>
        <w:ind w:right="336"/>
        <w:rPr>
          <w:rFonts w:ascii="Calibri"/>
          <w:sz w:val="22"/>
        </w:rPr>
      </w:pP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answer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tracking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spacing w:val="-10"/>
          <w:w w:val="90"/>
        </w:rPr>
        <w:t> </w:t>
      </w:r>
      <w:r>
        <w:rPr>
          <w:w w:val="90"/>
        </w:rPr>
        <w:t>sag</w:t>
      </w:r>
      <w:r>
        <w:rPr>
          <w:spacing w:val="-10"/>
          <w:w w:val="90"/>
        </w:rPr>
        <w:t> </w:t>
      </w:r>
      <w:r>
        <w:rPr>
          <w:w w:val="90"/>
        </w:rPr>
        <w:t>before</w:t>
      </w:r>
      <w:r>
        <w:rPr>
          <w:spacing w:val="-10"/>
          <w:w w:val="90"/>
        </w:rPr>
        <w:t> </w:t>
      </w:r>
      <w:r>
        <w:rPr>
          <w:w w:val="90"/>
        </w:rPr>
        <w:t>EBP</w:t>
      </w:r>
      <w:r>
        <w:rPr>
          <w:rFonts w:ascii="Calibri"/>
          <w:w w:val="90"/>
          <w:sz w:val="22"/>
        </w:rPr>
        <w:t>,"</w:t>
      </w:r>
      <w:r>
        <w:rPr>
          <w:rFonts w:ascii="Calibri"/>
          <w:sz w:val="22"/>
        </w:rPr>
        <w:t> </w:t>
      </w:r>
      <w:r>
        <w:rPr>
          <w:w w:val="90"/>
        </w:rPr>
        <w:t>ask</w:t>
      </w:r>
      <w:r>
        <w:rPr>
          <w:rFonts w:ascii="Calibri"/>
          <w:w w:val="90"/>
          <w:sz w:val="22"/>
        </w:rPr>
        <w:t>:</w:t>
      </w:r>
      <w:r>
        <w:rPr>
          <w:rFonts w:ascii="Calibri"/>
          <w:sz w:val="22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Then</w:t>
      </w:r>
      <w:r>
        <w:rPr>
          <w:spacing w:val="-10"/>
          <w:w w:val="90"/>
        </w:rPr>
        <w:t> </w:t>
      </w:r>
      <w:r>
        <w:rPr>
          <w:w w:val="90"/>
        </w:rPr>
        <w:t>why</w:t>
      </w:r>
      <w:r>
        <w:rPr>
          <w:spacing w:val="-10"/>
          <w:w w:val="90"/>
        </w:rPr>
        <w:t>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do</w:t>
      </w:r>
      <w:r>
        <w:rPr>
          <w:spacing w:val="-10"/>
          <w:w w:val="90"/>
        </w:rPr>
        <w:t> </w:t>
      </w:r>
      <w:r>
        <w:rPr>
          <w:w w:val="90"/>
        </w:rPr>
        <w:t>both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spine</w:t>
      </w:r>
      <w:r>
        <w:rPr>
          <w:rFonts w:ascii="Calibri"/>
          <w:w w:val="90"/>
          <w:sz w:val="22"/>
        </w:rPr>
        <w:t>, </w:t>
      </w:r>
      <w:r>
        <w:rPr>
          <w:spacing w:val="-6"/>
        </w:rPr>
        <w:t>since</w:t>
      </w:r>
      <w:r>
        <w:rPr>
          <w:spacing w:val="-23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will</w:t>
      </w:r>
      <w:r>
        <w:rPr>
          <w:spacing w:val="-23"/>
        </w:rPr>
        <w:t> </w:t>
      </w:r>
      <w:r>
        <w:rPr>
          <w:spacing w:val="-6"/>
        </w:rPr>
        <w:t>need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spine</w:t>
      </w:r>
      <w:r>
        <w:rPr>
          <w:spacing w:val="-23"/>
        </w:rPr>
        <w:t> </w:t>
      </w:r>
      <w:r>
        <w:rPr>
          <w:spacing w:val="-6"/>
        </w:rPr>
        <w:t>localized</w:t>
      </w:r>
      <w:r>
        <w:rPr>
          <w:spacing w:val="-23"/>
        </w:rPr>
        <w:t> </w:t>
      </w:r>
      <w:r>
        <w:rPr>
          <w:spacing w:val="-6"/>
        </w:rPr>
        <w:t>before</w:t>
      </w:r>
      <w:r>
        <w:rPr>
          <w:spacing w:val="-23"/>
        </w:rPr>
        <w:t> </w:t>
      </w:r>
      <w:r>
        <w:rPr>
          <w:spacing w:val="-6"/>
        </w:rPr>
        <w:t>any</w:t>
      </w:r>
      <w:r>
        <w:rPr>
          <w:spacing w:val="-23"/>
        </w:rPr>
        <w:t> </w:t>
      </w:r>
      <w:r>
        <w:rPr>
          <w:spacing w:val="-6"/>
        </w:rPr>
        <w:t>EBP</w:t>
      </w:r>
      <w:r>
        <w:rPr>
          <w:spacing w:val="-23"/>
        </w:rPr>
        <w:t> </w:t>
      </w:r>
      <w:r>
        <w:rPr>
          <w:spacing w:val="-6"/>
        </w:rPr>
        <w:t>anyway</w:t>
      </w:r>
      <w:r>
        <w:rPr>
          <w:rFonts w:ascii="Calibri"/>
          <w:spacing w:val="-6"/>
          <w:sz w:val="22"/>
        </w:rPr>
        <w:t>?"</w:t>
      </w:r>
    </w:p>
    <w:p>
      <w:pPr>
        <w:pStyle w:val="BodyText"/>
        <w:spacing w:line="268" w:lineRule="auto" w:before="212"/>
        <w:rPr>
          <w:rFonts w:ascii="Calibri" w:hAnsi="Calibri"/>
          <w:sz w:val="22"/>
        </w:rPr>
      </w:pP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answer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conservative</w:t>
      </w:r>
      <w:r>
        <w:rPr>
          <w:spacing w:val="-4"/>
          <w:w w:val="90"/>
        </w:rPr>
        <w:t> </w:t>
      </w:r>
      <w:r>
        <w:rPr>
          <w:w w:val="90"/>
        </w:rPr>
        <w:t>management</w:t>
      </w:r>
      <w:r>
        <w:rPr>
          <w:spacing w:val="-4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rst</w:t>
      </w:r>
      <w:r>
        <w:rPr>
          <w:rFonts w:ascii="Calibri" w:hAnsi="Calibri"/>
          <w:w w:val="90"/>
          <w:sz w:val="22"/>
        </w:rPr>
        <w:t>,"</w:t>
      </w:r>
      <w:r>
        <w:rPr>
          <w:rFonts w:ascii="Calibri" w:hAnsi="Calibri"/>
          <w:sz w:val="22"/>
        </w:rPr>
        <w:t> </w:t>
      </w:r>
      <w:r>
        <w:rPr>
          <w:w w:val="90"/>
        </w:rPr>
        <w:t>ask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What</w:t>
      </w:r>
      <w:r>
        <w:rPr>
          <w:spacing w:val="-4"/>
          <w:w w:val="90"/>
        </w:rPr>
        <w:t> </w:t>
      </w:r>
      <w:r>
        <w:rPr>
          <w:w w:val="90"/>
        </w:rPr>
        <w:t>conservative</w:t>
      </w:r>
      <w:r>
        <w:rPr>
          <w:spacing w:val="-4"/>
          <w:w w:val="90"/>
        </w:rPr>
        <w:t> </w:t>
      </w:r>
      <w:r>
        <w:rPr>
          <w:w w:val="90"/>
        </w:rPr>
        <w:t>management</w:t>
      </w:r>
      <w:r>
        <w:rPr>
          <w:spacing w:val="-4"/>
          <w:w w:val="90"/>
        </w:rPr>
        <w:t> </w:t>
      </w:r>
      <w:r>
        <w:rPr>
          <w:w w:val="90"/>
        </w:rPr>
        <w:t>have</w:t>
      </w:r>
      <w:r>
        <w:rPr>
          <w:spacing w:val="-4"/>
          <w:w w:val="90"/>
        </w:rPr>
        <w:t> </w:t>
      </w:r>
      <w:r>
        <w:rPr>
          <w:w w:val="90"/>
        </w:rPr>
        <w:t>I </w:t>
      </w:r>
      <w:r>
        <w:rPr>
          <w:spacing w:val="-6"/>
        </w:rPr>
        <w:t>actually</w:t>
      </w:r>
      <w:r>
        <w:rPr>
          <w:spacing w:val="-23"/>
        </w:rPr>
        <w:t> </w:t>
      </w:r>
      <w:r>
        <w:rPr>
          <w:spacing w:val="-6"/>
        </w:rPr>
        <w:t>received</w:t>
      </w:r>
      <w:r>
        <w:rPr>
          <w:rFonts w:ascii="Calibri" w:hAnsi="Calibri"/>
          <w:spacing w:val="-6"/>
          <w:sz w:val="22"/>
        </w:rPr>
        <w:t>?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had</w:t>
      </w:r>
      <w:r>
        <w:rPr>
          <w:spacing w:val="-23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EBP</w:t>
      </w:r>
      <w:r>
        <w:rPr>
          <w:rFonts w:ascii="Calibri" w:hAnsi="Calibri"/>
          <w:spacing w:val="-6"/>
          <w:sz w:val="22"/>
        </w:rPr>
        <w:t>,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surgery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treatment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any</w:t>
      </w:r>
      <w:r>
        <w:rPr>
          <w:spacing w:val="-23"/>
        </w:rPr>
        <w:t> </w:t>
      </w:r>
      <w:r>
        <w:rPr>
          <w:spacing w:val="-6"/>
        </w:rPr>
        <w:t>kind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7"/>
          <w:sz w:val="22"/>
        </w:rPr>
        <w:t> </w:t>
      </w:r>
      <w:r>
        <w:rPr>
          <w:spacing w:val="-6"/>
        </w:rPr>
        <w:t>What</w:t>
      </w:r>
      <w:r>
        <w:rPr>
          <w:spacing w:val="-23"/>
        </w:rPr>
        <w:t> </w:t>
      </w:r>
      <w:r>
        <w:rPr>
          <w:spacing w:val="-6"/>
        </w:rPr>
        <w:t>am</w:t>
      </w:r>
      <w:r>
        <w:rPr>
          <w:spacing w:val="-23"/>
        </w:rPr>
        <w:t> </w:t>
      </w:r>
      <w:r>
        <w:rPr>
          <w:spacing w:val="-6"/>
        </w:rPr>
        <w:t>I </w:t>
      </w:r>
      <w:r>
        <w:rPr>
          <w:spacing w:val="-4"/>
        </w:rPr>
        <w:t>conservatively</w:t>
      </w:r>
      <w:r>
        <w:rPr>
          <w:spacing w:val="-18"/>
        </w:rPr>
        <w:t> </w:t>
      </w:r>
      <w:r>
        <w:rPr>
          <w:spacing w:val="-4"/>
        </w:rPr>
        <w:t>managing</w:t>
      </w:r>
      <w:r>
        <w:rPr>
          <w:rFonts w:ascii="Calibri" w:hAnsi="Calibri"/>
          <w:spacing w:val="-4"/>
          <w:sz w:val="22"/>
        </w:rPr>
        <w:t>?"</w:t>
      </w:r>
    </w:p>
    <w:p>
      <w:pPr>
        <w:pStyle w:val="BodyText"/>
        <w:spacing w:line="268" w:lineRule="auto" w:before="213"/>
        <w:ind w:right="461"/>
        <w:rPr>
          <w:rFonts w:ascii="Calibri" w:hAnsi="Calibri"/>
          <w:sz w:val="22"/>
        </w:rPr>
      </w:pPr>
      <w:r>
        <w:rPr>
          <w:w w:val="90"/>
        </w:rPr>
        <w:t>Those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fair</w:t>
      </w:r>
      <w:r>
        <w:rPr>
          <w:spacing w:val="-9"/>
          <w:w w:val="90"/>
        </w:rPr>
        <w:t> </w:t>
      </w:r>
      <w:r>
        <w:rPr>
          <w:w w:val="90"/>
        </w:rPr>
        <w:t>questions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answers</w:t>
      </w:r>
      <w:r>
        <w:rPr>
          <w:spacing w:val="-9"/>
          <w:w w:val="90"/>
        </w:rPr>
        <w:t> </w:t>
      </w:r>
      <w:r>
        <w:rPr>
          <w:w w:val="90"/>
        </w:rPr>
        <w:t>will</w:t>
      </w:r>
      <w:r>
        <w:rPr>
          <w:spacing w:val="-9"/>
          <w:w w:val="90"/>
        </w:rPr>
        <w:t> </w:t>
      </w:r>
      <w:r>
        <w:rPr>
          <w:w w:val="90"/>
        </w:rPr>
        <w:t>tell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whether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specialist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thinking</w:t>
      </w:r>
      <w:r>
        <w:rPr>
          <w:spacing w:val="-9"/>
          <w:w w:val="90"/>
        </w:rPr>
        <w:t> </w:t>
      </w:r>
      <w:r>
        <w:rPr>
          <w:w w:val="90"/>
        </w:rPr>
        <w:t>about </w:t>
      </w:r>
      <w:r>
        <w:rPr>
          <w:spacing w:val="-6"/>
        </w:rPr>
        <w:t>your</w:t>
      </w:r>
      <w:r>
        <w:rPr>
          <w:spacing w:val="-21"/>
        </w:rPr>
        <w:t> </w:t>
      </w:r>
      <w:r>
        <w:rPr>
          <w:spacing w:val="-6"/>
        </w:rPr>
        <w:t>speci</w:t>
      </w:r>
      <w:r>
        <w:rPr>
          <w:rFonts w:ascii="Calibri" w:hAnsi="Calibri"/>
          <w:spacing w:val="-6"/>
          <w:sz w:val="22"/>
        </w:rPr>
        <w:t>ﬁ</w:t>
      </w:r>
      <w:r>
        <w:rPr>
          <w:spacing w:val="-6"/>
        </w:rPr>
        <w:t>c</w:t>
      </w:r>
      <w:r>
        <w:rPr>
          <w:spacing w:val="-21"/>
        </w:rPr>
        <w:t> </w:t>
      </w:r>
      <w:r>
        <w:rPr>
          <w:spacing w:val="-6"/>
        </w:rPr>
        <w:t>case</w:t>
      </w:r>
      <w:r>
        <w:rPr>
          <w:spacing w:val="-21"/>
        </w:rPr>
        <w:t> </w:t>
      </w:r>
      <w:r>
        <w:rPr>
          <w:spacing w:val="-6"/>
        </w:rPr>
        <w:t>or</w:t>
      </w:r>
      <w:r>
        <w:rPr>
          <w:spacing w:val="-21"/>
        </w:rPr>
        <w:t> </w:t>
      </w:r>
      <w:r>
        <w:rPr>
          <w:spacing w:val="-6"/>
        </w:rPr>
        <w:t>running</w:t>
      </w:r>
      <w:r>
        <w:rPr>
          <w:spacing w:val="-21"/>
        </w:rPr>
        <w:t> </w:t>
      </w:r>
      <w:r>
        <w:rPr>
          <w:spacing w:val="-6"/>
        </w:rPr>
        <w:t>a</w:t>
      </w:r>
      <w:r>
        <w:rPr>
          <w:spacing w:val="-21"/>
        </w:rPr>
        <w:t> </w:t>
      </w:r>
      <w:r>
        <w:rPr>
          <w:spacing w:val="-6"/>
        </w:rPr>
        <w:t>generic</w:t>
      </w:r>
      <w:r>
        <w:rPr>
          <w:spacing w:val="-21"/>
        </w:rPr>
        <w:t> </w:t>
      </w:r>
      <w:r>
        <w:rPr>
          <w:spacing w:val="-6"/>
        </w:rPr>
        <w:t>protocol</w:t>
      </w:r>
      <w:r>
        <w:rPr>
          <w:rFonts w:ascii="Calibri" w:hAnsi="Calibri"/>
          <w:spacing w:val="-6"/>
          <w:sz w:val="22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cambridge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core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none"/>
          </w:rPr>
          <w:t>j</w:t>
        </w:r>
        <w:r>
          <w:rPr>
            <w:w w:val="90"/>
            <w:sz w:val="19"/>
            <w:u w:val="single"/>
          </w:rPr>
          <w:t>ournals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canadian</w:t>
        </w:r>
        <w:r>
          <w:rPr>
            <w:rFonts w:ascii="Palatino Linotype"/>
            <w:w w:val="90"/>
            <w:sz w:val="18"/>
            <w:u w:val="none"/>
          </w:rPr>
          <w:t>-</w:t>
        </w:r>
        <w:r>
          <w:rPr>
            <w:w w:val="90"/>
            <w:sz w:val="19"/>
            <w:u w:val="none"/>
          </w:rPr>
          <w:t>j</w:t>
        </w:r>
        <w:r>
          <w:rPr>
            <w:w w:val="90"/>
            <w:sz w:val="19"/>
            <w:u w:val="single"/>
          </w:rPr>
          <w:t>ournal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neurological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sciences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article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spontaneous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intracranial</w:t>
        </w:r>
      </w:hyperlink>
    </w:p>
    <w:p>
      <w:pPr>
        <w:spacing w:before="56"/>
        <w:ind w:left="704" w:right="0" w:firstLine="0"/>
        <w:jc w:val="left"/>
        <w:rPr>
          <w:rFonts w:ascii="Palatino Linotype"/>
          <w:sz w:val="18"/>
        </w:rPr>
      </w:pPr>
      <w:hyperlink r:id="rId7"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hypotension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recommendations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w w:val="90"/>
            <w:sz w:val="19"/>
            <w:u w:val="single"/>
          </w:rPr>
          <w:t>for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Tahoma"/>
            <w:spacing w:val="-2"/>
            <w:w w:val="90"/>
            <w:sz w:val="19"/>
            <w:u w:val="single"/>
          </w:rPr>
          <w:t>management</w:t>
        </w:r>
        <w:r>
          <w:rPr>
            <w:rFonts w:ascii="Palatino Linotype"/>
            <w:spacing w:val="-2"/>
            <w:w w:val="90"/>
            <w:sz w:val="18"/>
            <w:u w:val="single"/>
          </w:rPr>
          <w:t>/</w:t>
        </w:r>
        <w:r>
          <w:rPr>
            <w:rFonts w:ascii="Tahoma"/>
            <w:spacing w:val="-2"/>
            <w:w w:val="90"/>
            <w:sz w:val="19"/>
            <w:u w:val="single"/>
          </w:rPr>
          <w:t>F</w:t>
        </w:r>
        <w:r>
          <w:rPr>
            <w:rFonts w:ascii="Palatino Linotype"/>
            <w:spacing w:val="-2"/>
            <w:w w:val="90"/>
            <w:sz w:val="18"/>
            <w:u w:val="single"/>
          </w:rPr>
          <w:t>633516</w:t>
        </w:r>
        <w:r>
          <w:rPr>
            <w:rFonts w:ascii="Tahoma"/>
            <w:spacing w:val="-2"/>
            <w:w w:val="90"/>
            <w:sz w:val="19"/>
            <w:u w:val="single"/>
          </w:rPr>
          <w:t>E</w:t>
        </w:r>
        <w:r>
          <w:rPr>
            <w:rFonts w:ascii="Palatino Linotype"/>
            <w:spacing w:val="-2"/>
            <w:w w:val="90"/>
            <w:sz w:val="18"/>
            <w:u w:val="single"/>
          </w:rPr>
          <w:t>6</w:t>
        </w:r>
        <w:r>
          <w:rPr>
            <w:rFonts w:ascii="Tahoma"/>
            <w:spacing w:val="-2"/>
            <w:w w:val="90"/>
            <w:sz w:val="19"/>
            <w:u w:val="single"/>
          </w:rPr>
          <w:t>F</w:t>
        </w:r>
        <w:r>
          <w:rPr>
            <w:rFonts w:ascii="Palatino Linotype"/>
            <w:spacing w:val="-2"/>
            <w:w w:val="90"/>
            <w:sz w:val="18"/>
            <w:u w:val="single"/>
          </w:rPr>
          <w:t>8</w:t>
        </w:r>
        <w:r>
          <w:rPr>
            <w:rFonts w:ascii="Tahoma"/>
            <w:spacing w:val="-2"/>
            <w:w w:val="90"/>
            <w:sz w:val="19"/>
            <w:u w:val="single"/>
          </w:rPr>
          <w:t>A</w:t>
        </w:r>
        <w:r>
          <w:rPr>
            <w:rFonts w:ascii="Palatino Linotype"/>
            <w:spacing w:val="-2"/>
            <w:w w:val="90"/>
            <w:sz w:val="18"/>
            <w:u w:val="single"/>
          </w:rPr>
          <w:t>7744</w:t>
        </w:r>
        <w:r>
          <w:rPr>
            <w:rFonts w:ascii="Tahoma"/>
            <w:spacing w:val="-2"/>
            <w:w w:val="90"/>
            <w:sz w:val="19"/>
            <w:u w:val="single"/>
          </w:rPr>
          <w:t>BCE</w:t>
        </w:r>
        <w:r>
          <w:rPr>
            <w:rFonts w:ascii="Palatino Linotype"/>
            <w:spacing w:val="-2"/>
            <w:w w:val="90"/>
            <w:sz w:val="18"/>
            <w:u w:val="single"/>
          </w:rPr>
          <w:t>1182</w:t>
        </w:r>
        <w:r>
          <w:rPr>
            <w:rFonts w:ascii="Tahoma"/>
            <w:spacing w:val="-2"/>
            <w:w w:val="90"/>
            <w:sz w:val="19"/>
            <w:u w:val="single"/>
          </w:rPr>
          <w:t>DE</w:t>
        </w:r>
        <w:r>
          <w:rPr>
            <w:rFonts w:ascii="Palatino Linotype"/>
            <w:spacing w:val="-2"/>
            <w:w w:val="90"/>
            <w:sz w:val="18"/>
            <w:u w:val="single"/>
          </w:rPr>
          <w:t>7</w:t>
        </w:r>
        <w:r>
          <w:rPr>
            <w:rFonts w:ascii="Tahoma"/>
            <w:spacing w:val="-2"/>
            <w:w w:val="90"/>
            <w:sz w:val="19"/>
            <w:u w:val="single"/>
          </w:rPr>
          <w:t>AE</w:t>
        </w:r>
        <w:r>
          <w:rPr>
            <w:rFonts w:ascii="Palatino Linotype"/>
            <w:spacing w:val="-2"/>
            <w:w w:val="90"/>
            <w:sz w:val="18"/>
            <w:u w:val="single"/>
          </w:rPr>
          <w:t>39</w:t>
        </w:r>
        <w:r>
          <w:rPr>
            <w:rFonts w:ascii="Tahoma"/>
            <w:spacing w:val="-2"/>
            <w:w w:val="90"/>
            <w:sz w:val="19"/>
            <w:u w:val="single"/>
          </w:rPr>
          <w:t>E</w:t>
        </w:r>
        <w:r>
          <w:rPr>
            <w:rFonts w:ascii="Palatino Linotype"/>
            <w:spacing w:val="-2"/>
            <w:w w:val="90"/>
            <w:sz w:val="18"/>
            <w:u w:val="single"/>
          </w:rPr>
          <w:t>0</w:t>
        </w:r>
      </w:hyperlink>
    </w:p>
    <w:p>
      <w:pPr>
        <w:spacing w:after="0"/>
        <w:jc w:val="left"/>
        <w:rPr>
          <w:rFonts w:ascii="Palatino Linotype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280" w:lineRule="auto" w:before="25" w:after="0"/>
        <w:ind w:left="704" w:right="331" w:hanging="199"/>
        <w:jc w:val="left"/>
        <w:rPr>
          <w:rFonts w:ascii="Palatino Linotype"/>
          <w:sz w:val="18"/>
          <w:u w:val="none"/>
        </w:rPr>
      </w:pPr>
      <w:hyperlink r:id="rId8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beckershospitalreview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healthcare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information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technolo</w:t>
        </w:r>
        <w:r>
          <w:rPr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physician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viewpoint</w:t>
        </w:r>
        <w:r>
          <w:rPr>
            <w:rFonts w:ascii="Palatino Linotype"/>
            <w:spacing w:val="-6"/>
            <w:sz w:val="18"/>
            <w:u w:val="single"/>
          </w:rPr>
          <w:t>-4-</w:t>
        </w:r>
        <w:r>
          <w:rPr>
            <w:spacing w:val="-6"/>
            <w:sz w:val="19"/>
            <w:u w:val="single"/>
          </w:rPr>
          <w:t>reasons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why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w</w:t>
        </w:r>
      </w:hyperlink>
      <w:r>
        <w:rPr>
          <w:spacing w:val="-6"/>
          <w:sz w:val="19"/>
          <w:u w:val="none"/>
        </w:rPr>
        <w:t> </w:t>
      </w:r>
      <w:hyperlink r:id="rId8">
        <w:r>
          <w:rPr>
            <w:spacing w:val="-2"/>
            <w:sz w:val="19"/>
            <w:u w:val="single"/>
          </w:rPr>
          <w:t>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replace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radiologists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280" w:lineRule="auto" w:before="119" w:after="0"/>
        <w:ind w:left="704" w:right="318" w:hanging="199"/>
        <w:jc w:val="left"/>
        <w:rPr>
          <w:sz w:val="19"/>
          <w:u w:val="none"/>
        </w:rPr>
      </w:pPr>
      <w:hyperlink r:id="rId9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accountablehq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post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how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radiolo</w:t>
        </w:r>
        <w:r>
          <w:rPr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practices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maintain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hipaa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compliance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policies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workflows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b</w:t>
        </w:r>
      </w:hyperlink>
      <w:r>
        <w:rPr>
          <w:spacing w:val="-6"/>
          <w:sz w:val="19"/>
          <w:u w:val="none"/>
        </w:rPr>
        <w:t> </w:t>
      </w:r>
      <w:hyperlink r:id="rId9">
        <w:r>
          <w:rPr>
            <w:spacing w:val="-2"/>
            <w:sz w:val="19"/>
            <w:u w:val="single"/>
          </w:rPr>
          <w:t>est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practices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20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sciencedaily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releases</w:t>
        </w:r>
        <w:r>
          <w:rPr>
            <w:rFonts w:ascii="Palatino Linotype"/>
            <w:spacing w:val="-2"/>
            <w:sz w:val="18"/>
            <w:u w:val="single"/>
          </w:rPr>
          <w:t>/2006/11/061123120025.</w:t>
        </w:r>
        <w:r>
          <w:rPr>
            <w:spacing w:val="-2"/>
            <w:sz w:val="19"/>
            <w:u w:val="single"/>
          </w:rPr>
          <w:t>htm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linkedin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pulse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initial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analysis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diagnostic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imaging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rfi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response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blind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mandel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md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gcs</w:t>
        </w:r>
        <w:r>
          <w:rPr>
            <w:rFonts w:ascii="Palatino Linotype"/>
            <w:spacing w:val="-6"/>
            <w:sz w:val="18"/>
            <w:u w:val="single"/>
          </w:rPr>
          <w:t>2</w:t>
        </w:r>
        <w:r>
          <w:rPr>
            <w:spacing w:val="-6"/>
            <w:sz w:val="19"/>
            <w:u w:val="single"/>
          </w:rPr>
          <w:t>c</w:t>
        </w:r>
      </w:hyperlink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295" w:lineRule="auto" w:before="146" w:after="0"/>
        <w:ind w:left="704" w:right="315" w:hanging="199"/>
        <w:jc w:val="left"/>
        <w:rPr>
          <w:sz w:val="19"/>
          <w:u w:val="none"/>
        </w:rPr>
      </w:pPr>
      <w:hyperlink r:id="rId12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radiolo</w:t>
        </w:r>
        <w:r>
          <w:rPr>
            <w:spacing w:val="-6"/>
            <w:sz w:val="19"/>
            <w:u w:val="none"/>
          </w:rPr>
          <w:t>gy</w:t>
        </w:r>
        <w:r>
          <w:rPr>
            <w:spacing w:val="-23"/>
            <w:sz w:val="18"/>
            <w:u w:val="single"/>
          </w:rPr>
          <w:t> </w:t>
        </w:r>
        <w:r>
          <w:rPr>
            <w:spacing w:val="-6"/>
            <w:sz w:val="19"/>
            <w:u w:val="single"/>
          </w:rPr>
          <w:t>business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topics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healthcare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management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leadership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rbma</w:t>
        </w:r>
        <w:r>
          <w:rPr>
            <w:rFonts w:ascii="Palatino Linotype"/>
            <w:spacing w:val="-6"/>
            <w:sz w:val="18"/>
            <w:u w:val="single"/>
          </w:rPr>
          <w:t>/7-</w:t>
        </w:r>
        <w:r>
          <w:rPr>
            <w:spacing w:val="-6"/>
            <w:sz w:val="19"/>
            <w:u w:val="single"/>
          </w:rPr>
          <w:t>common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compliance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errors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radiol</w:t>
        </w:r>
      </w:hyperlink>
      <w:r>
        <w:rPr>
          <w:spacing w:val="-6"/>
          <w:sz w:val="19"/>
          <w:u w:val="none"/>
        </w:rPr>
        <w:t> </w:t>
      </w:r>
      <w:hyperlink r:id="rId12">
        <w:r>
          <w:rPr>
            <w:spacing w:val="-2"/>
            <w:sz w:val="19"/>
            <w:u w:val="single"/>
          </w:rPr>
          <w:t>o</w:t>
        </w:r>
        <w:r>
          <w:rPr>
            <w:spacing w:val="-2"/>
            <w:sz w:val="19"/>
            <w:u w:val="none"/>
          </w:rPr>
          <w:t>gy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how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90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radiolo</w:t>
        </w:r>
        <w:r>
          <w:rPr>
            <w:spacing w:val="-6"/>
            <w:sz w:val="19"/>
            <w:u w:val="none"/>
          </w:rPr>
          <w:t>gy</w:t>
        </w:r>
        <w:r>
          <w:rPr>
            <w:spacing w:val="28"/>
            <w:sz w:val="18"/>
            <w:u w:val="single"/>
          </w:rPr>
          <w:t>  </w:t>
        </w:r>
        <w:r>
          <w:rPr>
            <w:spacing w:val="-6"/>
            <w:sz w:val="19"/>
            <w:u w:val="single"/>
          </w:rPr>
          <w:t>business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topics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artificial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intell</w:t>
        </w:r>
        <w:r>
          <w:rPr>
            <w:spacing w:val="-6"/>
            <w:sz w:val="19"/>
            <w:u w:val="none"/>
          </w:rPr>
          <w:t>ig</w:t>
        </w:r>
        <w:r>
          <w:rPr>
            <w:spacing w:val="-6"/>
            <w:sz w:val="19"/>
            <w:u w:val="single"/>
          </w:rPr>
          <w:t>ence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radiologists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recommendations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malpractice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the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ns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view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ournals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none"/>
          </w:rPr>
          <w:t>j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neurosurg</w:t>
        </w:r>
        <w:r>
          <w:rPr>
            <w:rFonts w:ascii="Palatino Linotype"/>
            <w:spacing w:val="-4"/>
            <w:sz w:val="18"/>
            <w:u w:val="single"/>
          </w:rPr>
          <w:t>/113/5/</w:t>
        </w:r>
        <w:r>
          <w:rPr>
            <w:spacing w:val="-4"/>
            <w:sz w:val="19"/>
            <w:u w:val="single"/>
          </w:rPr>
          <w:t>article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p</w:t>
        </w:r>
        <w:r>
          <w:rPr>
            <w:rFonts w:ascii="Palatino Linotype"/>
            <w:spacing w:val="-4"/>
            <w:sz w:val="18"/>
            <w:u w:val="single"/>
          </w:rPr>
          <w:t>940.</w:t>
        </w:r>
        <w:r>
          <w:rPr>
            <w:spacing w:val="-4"/>
            <w:sz w:val="19"/>
            <w:u w:val="single"/>
          </w:rPr>
          <w:t>xml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61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/39163063/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1.</w:t>
        </w:r>
        <w:r>
          <w:rPr>
            <w:w w:val="90"/>
            <w:sz w:val="19"/>
            <w:u w:val="single"/>
          </w:rPr>
          <w:t>rac</w:t>
        </w:r>
        <w:r>
          <w:rPr>
            <w:w w:val="90"/>
            <w:sz w:val="19"/>
            <w:u w:val="none"/>
          </w:rPr>
          <w:t>g</w:t>
        </w:r>
        <w:r>
          <w:rPr>
            <w:w w:val="90"/>
            <w:sz w:val="19"/>
            <w:u w:val="single"/>
          </w:rPr>
          <w:t>p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au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news</w:t>
        </w:r>
        <w:r>
          <w:rPr>
            <w:w w:val="90"/>
            <w:sz w:val="19"/>
            <w:u w:val="none"/>
          </w:rPr>
          <w:t>g</w:t>
        </w:r>
        <w:r>
          <w:rPr>
            <w:w w:val="90"/>
            <w:sz w:val="19"/>
            <w:u w:val="single"/>
          </w:rPr>
          <w:t>p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professional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patients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given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immediate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access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to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results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on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spacing w:val="-5"/>
            <w:w w:val="90"/>
            <w:sz w:val="19"/>
            <w:u w:val="single"/>
          </w:rPr>
          <w:t>mhr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6"/>
            <w:sz w:val="19"/>
            <w:u w:val="single"/>
          </w:rPr>
          <w:t>http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ant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tnsjournal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Mag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Files</w:t>
        </w:r>
        <w:r>
          <w:rPr>
            <w:rFonts w:ascii="Palatino Linotype"/>
            <w:spacing w:val="-6"/>
            <w:sz w:val="18"/>
            <w:u w:val="single"/>
          </w:rPr>
          <w:t>/20-4/08.</w:t>
        </w:r>
        <w:r>
          <w:rPr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8826981/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9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springermedizin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de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epidural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blood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patching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spontaneous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hypotension</w:t>
        </w:r>
        <w:r>
          <w:rPr>
            <w:rFonts w:ascii="Palatino Linotype"/>
            <w:spacing w:val="-6"/>
            <w:sz w:val="18"/>
            <w:u w:val="single"/>
          </w:rPr>
          <w:t>-/23421518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pdfs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semanticscholar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6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4/</w:t>
        </w:r>
        <w:r>
          <w:rPr>
            <w:spacing w:val="-2"/>
            <w:sz w:val="19"/>
            <w:u w:val="single"/>
          </w:rPr>
          <w:t>ad</w:t>
        </w:r>
        <w:r>
          <w:rPr>
            <w:rFonts w:ascii="Palatino Linotype"/>
            <w:spacing w:val="-2"/>
            <w:sz w:val="18"/>
            <w:u w:val="single"/>
          </w:rPr>
          <w:t>705</w:t>
        </w:r>
        <w:r>
          <w:rPr>
            <w:spacing w:val="-2"/>
            <w:sz w:val="19"/>
            <w:u w:val="single"/>
          </w:rPr>
          <w:t>f</w:t>
        </w:r>
        <w:r>
          <w:rPr>
            <w:rFonts w:ascii="Palatino Linotype"/>
            <w:spacing w:val="-2"/>
            <w:sz w:val="18"/>
            <w:u w:val="single"/>
          </w:rPr>
          <w:t>7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72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2</w:t>
        </w:r>
        <w:r>
          <w:rPr>
            <w:spacing w:val="-2"/>
            <w:sz w:val="19"/>
            <w:u w:val="single"/>
          </w:rPr>
          <w:t>afd</w:t>
        </w:r>
        <w:r>
          <w:rPr>
            <w:rFonts w:ascii="Palatino Linotype"/>
            <w:spacing w:val="-2"/>
            <w:sz w:val="18"/>
            <w:u w:val="single"/>
          </w:rPr>
          <w:t>83964</w:t>
        </w:r>
        <w:r>
          <w:rPr>
            <w:spacing w:val="-2"/>
            <w:sz w:val="19"/>
            <w:u w:val="single"/>
          </w:rPr>
          <w:t>ede</w:t>
        </w:r>
        <w:r>
          <w:rPr>
            <w:rFonts w:ascii="Palatino Linotype"/>
            <w:spacing w:val="-2"/>
            <w:sz w:val="18"/>
            <w:u w:val="single"/>
          </w:rPr>
          <w:t>700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0834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3162.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justanswer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neurolo</w:t>
        </w:r>
        <w:r>
          <w:rPr>
            <w:w w:val="90"/>
            <w:sz w:val="19"/>
            <w:u w:val="none"/>
          </w:rPr>
          <w:t>gy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mzstk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you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need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doctor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look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brain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mri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scan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5" w:lineRule="auto" w:before="146" w:after="0"/>
        <w:ind w:left="704" w:right="325" w:hanging="297"/>
        <w:jc w:val="left"/>
        <w:rPr>
          <w:sz w:val="19"/>
          <w:u w:val="none"/>
        </w:rPr>
      </w:pPr>
      <w:hyperlink r:id="rId22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medcraveonline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JACCOA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epidural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blood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patch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for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spontaneous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hypotension</w:t>
        </w:r>
        <w:r>
          <w:rPr>
            <w:rFonts w:ascii="Palatino Linotype"/>
            <w:spacing w:val="-6"/>
            <w:sz w:val="18"/>
            <w:u w:val="single"/>
          </w:rPr>
          <w:t>---</w:t>
        </w:r>
        <w:r>
          <w:rPr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case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rep</w:t>
        </w:r>
      </w:hyperlink>
      <w:r>
        <w:rPr>
          <w:spacing w:val="-6"/>
          <w:sz w:val="19"/>
          <w:u w:val="none"/>
        </w:rPr>
        <w:t> </w:t>
      </w:r>
      <w:hyperlink r:id="rId22">
        <w:r>
          <w:rPr>
            <w:spacing w:val="-2"/>
            <w:sz w:val="19"/>
            <w:u w:val="single"/>
          </w:rPr>
          <w:t>ort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5" w:lineRule="auto" w:before="91" w:after="0"/>
        <w:ind w:left="704" w:right="303" w:hanging="2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1133474</wp:posOffset>
                </wp:positionH>
                <wp:positionV relativeFrom="paragraph">
                  <wp:posOffset>378476</wp:posOffset>
                </wp:positionV>
                <wp:extent cx="34290" cy="95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42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9525">
                              <a:moveTo>
                                <a:pt x="3408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4081" y="0"/>
                              </a:lnTo>
                              <a:lnTo>
                                <a:pt x="3408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249992pt;margin-top:29.801329pt;width:2.683594pt;height:.75pt;mso-position-horizontal-relative:page;mso-position-vertical-relative:paragraph;z-index:-15811584" id="docshape10" filled="true" fillcolor="#000000" stroked="false">
                <v:fill type="solid"/>
                <w10:wrap type="none"/>
              </v:rect>
            </w:pict>
          </mc:Fallback>
        </mc:AlternateContent>
      </w:r>
      <w:hyperlink r:id="rId23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Palatino Linotype"/>
            <w:spacing w:val="-2"/>
            <w:w w:val="90"/>
            <w:sz w:val="18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houstonmedicalclerkship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Palatino Linotype"/>
            <w:spacing w:val="-2"/>
            <w:w w:val="90"/>
            <w:sz w:val="18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wp</w:t>
        </w:r>
        <w:r>
          <w:rPr>
            <w:rFonts w:ascii="Palatino Linotype"/>
            <w:spacing w:val="-2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content</w:t>
        </w:r>
        <w:r>
          <w:rPr>
            <w:rFonts w:ascii="Palatino Linotype"/>
            <w:spacing w:val="-2"/>
            <w:w w:val="90"/>
            <w:sz w:val="18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uploads</w:t>
        </w:r>
        <w:r>
          <w:rPr>
            <w:rFonts w:ascii="Palatino Linotype"/>
            <w:spacing w:val="-2"/>
            <w:w w:val="90"/>
            <w:sz w:val="18"/>
            <w:u w:val="single"/>
          </w:rPr>
          <w:t>/2019/08/</w:t>
        </w:r>
        <w:r>
          <w:rPr>
            <w:spacing w:val="-2"/>
            <w:w w:val="90"/>
            <w:sz w:val="19"/>
            <w:u w:val="single"/>
          </w:rPr>
          <w:t>SPONTANEOUS</w:t>
        </w:r>
        <w:r>
          <w:rPr>
            <w:rFonts w:ascii="Palatino Linotype"/>
            <w:spacing w:val="-2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INTRACRANIAL</w:t>
        </w:r>
        <w:r>
          <w:rPr>
            <w:rFonts w:ascii="Palatino Linotype"/>
            <w:spacing w:val="-2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HYPOTENSION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pd</w:t>
        </w:r>
      </w:hyperlink>
      <w:r>
        <w:rPr>
          <w:spacing w:val="80"/>
          <w:w w:val="150"/>
          <w:sz w:val="19"/>
          <w:u w:val="none"/>
        </w:rPr>
        <w:t>    </w:t>
      </w:r>
      <w:hyperlink r:id="rId23">
        <w:r>
          <w:rPr>
            <w:spacing w:val="-10"/>
            <w:sz w:val="19"/>
            <w:u w:val="none"/>
          </w:rPr>
          <w:t>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80" w:lineRule="auto" w:before="108" w:after="0"/>
        <w:ind w:left="704" w:right="372" w:hanging="297"/>
        <w:jc w:val="left"/>
        <w:rPr>
          <w:sz w:val="19"/>
          <w:u w:val="none"/>
        </w:rPr>
      </w:pPr>
      <w:hyperlink r:id="rId24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academia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edu</w:t>
        </w:r>
        <w:r>
          <w:rPr>
            <w:rFonts w:ascii="Palatino Linotype"/>
            <w:spacing w:val="-6"/>
            <w:sz w:val="18"/>
            <w:u w:val="single"/>
          </w:rPr>
          <w:t>/121080606/</w:t>
        </w:r>
        <w:r>
          <w:rPr>
            <w:spacing w:val="-6"/>
            <w:sz w:val="19"/>
            <w:u w:val="single"/>
          </w:rPr>
          <w:t>Spontaneous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Hypotension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Treated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with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Targeted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CT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Guide</w:t>
        </w:r>
      </w:hyperlink>
      <w:r>
        <w:rPr>
          <w:spacing w:val="-6"/>
          <w:sz w:val="19"/>
          <w:u w:val="none"/>
        </w:rPr>
        <w:t> </w:t>
      </w:r>
      <w:hyperlink r:id="rId24"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Epidural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Blood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Patch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25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brainandnervecenter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community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q</w:t>
        </w:r>
        <w:r>
          <w:rPr>
            <w:rFonts w:ascii="Palatino Linotype"/>
            <w:spacing w:val="-6"/>
            <w:sz w:val="18"/>
            <w:u w:val="single"/>
          </w:rPr>
          <w:t>/5826/</w:t>
        </w:r>
        <w:r>
          <w:rPr>
            <w:spacing w:val="-6"/>
            <w:sz w:val="19"/>
            <w:u w:val="single"/>
          </w:rPr>
          <w:t>how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do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you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handle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the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days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</w:t>
        </w:r>
        <w:r>
          <w:rPr>
            <w:spacing w:val="-6"/>
            <w:sz w:val="19"/>
            <w:u w:val="none"/>
          </w:rPr>
          <w:t>ig</w:t>
        </w:r>
        <w:r>
          <w:rPr>
            <w:spacing w:val="-6"/>
            <w:sz w:val="19"/>
            <w:u w:val="single"/>
          </w:rPr>
          <w:t>ht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Arial"/>
            <w:spacing w:val="50"/>
            <w:sz w:val="18"/>
            <w:u w:val="single"/>
          </w:rPr>
          <w:t>  </w:t>
        </w:r>
        <w:r>
          <w:rPr>
            <w:spacing w:val="-6"/>
            <w:sz w:val="19"/>
            <w:u w:val="single"/>
          </w:rPr>
          <w:t>er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scan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when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you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re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3079268</wp:posOffset>
                </wp:positionH>
                <wp:positionV relativeFrom="paragraph">
                  <wp:posOffset>223294</wp:posOffset>
                </wp:positionV>
                <wp:extent cx="27940" cy="95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7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525">
                              <a:moveTo>
                                <a:pt x="2751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519" y="0"/>
                              </a:lnTo>
                              <a:lnTo>
                                <a:pt x="2751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2.462097pt;margin-top:17.582273pt;width:2.166929pt;height:.75pt;mso-position-horizontal-relative:page;mso-position-vertical-relative:paragraph;z-index:15733760" id="docshape11" filled="true" fillcolor="#000000" stroked="false">
                <v:fill type="solid"/>
                <w10:wrap type="none"/>
              </v:rect>
            </w:pict>
          </mc:Fallback>
        </mc:AlternateContent>
      </w:r>
      <w:hyperlink r:id="rId26">
        <w:r>
          <w:rPr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justanswer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medical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r</w:t>
        </w:r>
        <w:r>
          <w:rPr>
            <w:w w:val="90"/>
            <w:sz w:val="19"/>
            <w:u w:val="none"/>
          </w:rPr>
          <w:t>pg</w:t>
        </w:r>
        <w:r>
          <w:rPr>
            <w:rFonts w:ascii="Palatino Linotype"/>
            <w:w w:val="90"/>
            <w:sz w:val="18"/>
            <w:u w:val="single"/>
          </w:rPr>
          <w:t>3</w:t>
        </w:r>
        <w:r>
          <w:rPr>
            <w:w w:val="90"/>
            <w:sz w:val="19"/>
            <w:u w:val="single"/>
          </w:rPr>
          <w:t>u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just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mri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saturday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waiting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months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insurance</w:t>
        </w:r>
        <w:r>
          <w:rPr>
            <w:rFonts w:ascii="Palatino Linotype"/>
            <w:spacing w:val="-2"/>
            <w:w w:val="90"/>
            <w:sz w:val="18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iih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/192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m</w:t>
        </w:r>
        <w:r>
          <w:rPr>
            <w:spacing w:val="-2"/>
            <w:sz w:val="19"/>
            <w:u w:val="none"/>
          </w:rPr>
          <w:t>j</w:t>
        </w:r>
        <w:r>
          <w:rPr>
            <w:rFonts w:ascii="Palatino Linotype"/>
            <w:spacing w:val="-2"/>
            <w:sz w:val="18"/>
            <w:u w:val="single"/>
          </w:rPr>
          <w:t>2/</w:t>
        </w:r>
        <w:r>
          <w:rPr>
            <w:spacing w:val="-2"/>
            <w:sz w:val="19"/>
            <w:u w:val="single"/>
          </w:rPr>
          <w:t>is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it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normal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doctors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to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be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nonchalant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about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13714896/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6827856/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committees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parliament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writtenevidence</w:t>
        </w:r>
        <w:r>
          <w:rPr>
            <w:rFonts w:ascii="Palatino Linotype"/>
            <w:spacing w:val="-2"/>
            <w:sz w:val="18"/>
            <w:u w:val="single"/>
          </w:rPr>
          <w:t>/113851/</w:t>
        </w:r>
        <w:r>
          <w:rPr>
            <w:spacing w:val="-2"/>
            <w:sz w:val="19"/>
            <w:u w:val="single"/>
          </w:rPr>
          <w:t>html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31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collectiveminds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articles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blinded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imaging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assessments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multicenter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5" w:lineRule="auto" w:before="146" w:after="0"/>
        <w:ind w:left="704" w:right="319" w:hanging="297"/>
        <w:jc w:val="left"/>
        <w:rPr>
          <w:sz w:val="19"/>
          <w:u w:val="none"/>
        </w:rPr>
      </w:pPr>
      <w:hyperlink r:id="rId32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legal</w:t>
        </w:r>
        <w:r>
          <w:rPr>
            <w:rFonts w:ascii="Palatino Linotype"/>
            <w:spacing w:val="-4"/>
            <w:sz w:val="18"/>
            <w:u w:val="single"/>
          </w:rPr>
          <w:t>500.</w:t>
        </w:r>
        <w:r>
          <w:rPr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intell</w:t>
        </w:r>
        <w:r>
          <w:rPr>
            <w:spacing w:val="-4"/>
            <w:sz w:val="19"/>
            <w:u w:val="none"/>
          </w:rPr>
          <w:t>ig</w:t>
        </w:r>
        <w:r>
          <w:rPr>
            <w:spacing w:val="-4"/>
            <w:sz w:val="19"/>
            <w:u w:val="single"/>
          </w:rPr>
          <w:t>ence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canada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lit</w:t>
        </w:r>
        <w:r>
          <w:rPr>
            <w:spacing w:val="-4"/>
            <w:sz w:val="19"/>
            <w:u w:val="none"/>
          </w:rPr>
          <w:t>ig</w:t>
        </w:r>
        <w:r>
          <w:rPr>
            <w:spacing w:val="-4"/>
            <w:sz w:val="19"/>
            <w:u w:val="single"/>
          </w:rPr>
          <w:t>ation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mediation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arbitration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radiolo</w:t>
        </w:r>
        <w:r>
          <w:rPr>
            <w:spacing w:val="-4"/>
            <w:sz w:val="19"/>
            <w:u w:val="none"/>
          </w:rPr>
          <w:t>gy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misinterpretation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and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misd</w:t>
        </w:r>
      </w:hyperlink>
      <w:r>
        <w:rPr>
          <w:spacing w:val="-4"/>
          <w:sz w:val="19"/>
          <w:u w:val="none"/>
        </w:rPr>
        <w:t> </w:t>
      </w:r>
      <w:hyperlink r:id="rId32">
        <w:r>
          <w:rPr>
            <w:spacing w:val="-2"/>
            <w:sz w:val="19"/>
            <w:u w:val="single"/>
          </w:rPr>
          <w:t>iagnosis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80" w:lineRule="auto" w:before="109" w:after="0"/>
        <w:ind w:left="704" w:right="382" w:hanging="297"/>
        <w:jc w:val="left"/>
        <w:rPr>
          <w:sz w:val="19"/>
          <w:u w:val="none"/>
        </w:rPr>
      </w:pPr>
      <w:hyperlink r:id="rId33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marketplace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microso</w:t>
        </w:r>
        <w:r>
          <w:rPr>
            <w:rFonts w:ascii="Arial"/>
            <w:spacing w:val="40"/>
            <w:sz w:val="18"/>
            <w:u w:val="single"/>
          </w:rPr>
          <w:t> 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en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ng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product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johnsnowlabsinc</w:t>
        </w:r>
        <w:r>
          <w:rPr>
            <w:rFonts w:ascii="Palatino Linotype"/>
            <w:spacing w:val="-4"/>
            <w:sz w:val="18"/>
            <w:u w:val="single"/>
          </w:rPr>
          <w:t>1646051154808.</w:t>
        </w:r>
        <w:r>
          <w:rPr>
            <w:spacing w:val="-4"/>
            <w:sz w:val="19"/>
            <w:u w:val="single"/>
          </w:rPr>
          <w:t>dicom</w:t>
        </w:r>
        <w:r>
          <w:rPr>
            <w:rFonts w:ascii="Palatino Linotype"/>
            <w:spacing w:val="-4"/>
            <w:sz w:val="18"/>
            <w:u w:val="single"/>
          </w:rPr>
          <w:t>_</w:t>
        </w:r>
        <w:r>
          <w:rPr>
            <w:spacing w:val="-4"/>
            <w:sz w:val="19"/>
            <w:u w:val="single"/>
          </w:rPr>
          <w:t>images</w:t>
        </w:r>
        <w:r>
          <w:rPr>
            <w:rFonts w:ascii="Palatino Linotype"/>
            <w:spacing w:val="-4"/>
            <w:sz w:val="18"/>
            <w:u w:val="single"/>
          </w:rPr>
          <w:t>_</w:t>
        </w:r>
        <w:r>
          <w:rPr>
            <w:spacing w:val="-4"/>
            <w:sz w:val="19"/>
            <w:u w:val="single"/>
          </w:rPr>
          <w:t>deidentification</w:t>
        </w:r>
        <w:r>
          <w:rPr>
            <w:rFonts w:ascii="Palatino Linotype"/>
            <w:spacing w:val="-4"/>
            <w:sz w:val="18"/>
            <w:u w:val="single"/>
          </w:rPr>
          <w:t>_</w:t>
        </w:r>
      </w:hyperlink>
      <w:r>
        <w:rPr>
          <w:rFonts w:ascii="Palatino Linotype"/>
          <w:spacing w:val="-4"/>
          <w:sz w:val="18"/>
          <w:u w:val="none"/>
        </w:rPr>
        <w:t> </w:t>
      </w:r>
      <w:hyperlink r:id="rId33">
        <w:r>
          <w:rPr>
            <w:spacing w:val="-4"/>
            <w:sz w:val="19"/>
            <w:u w:val="single"/>
          </w:rPr>
          <w:t>base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36" w:after="0"/>
        <w:ind w:left="704" w:right="0" w:hanging="296"/>
        <w:jc w:val="left"/>
        <w:rPr>
          <w:rFonts w:ascii="Palatino Linotype"/>
          <w:sz w:val="18"/>
          <w:u w:val="none"/>
        </w:rPr>
      </w:pPr>
      <w:r>
        <w:rPr>
          <w:rFonts w:ascii="Palatino Linotype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6268077</wp:posOffset>
                </wp:positionH>
                <wp:positionV relativeFrom="paragraph">
                  <wp:posOffset>216753</wp:posOffset>
                </wp:positionV>
                <wp:extent cx="37465" cy="95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7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65" h="9525">
                              <a:moveTo>
                                <a:pt x="37173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7173" y="0"/>
                              </a:lnTo>
                              <a:lnTo>
                                <a:pt x="37173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3.549438pt;margin-top:17.067219pt;width:2.927071pt;height:.75pt;mso-position-horizontal-relative:page;mso-position-vertical-relative:paragraph;z-index:15734272" id="docshape12" filled="true" fillcolor="#000000" stroked="false">
                <v:fill type="solid"/>
                <w10:wrap type="none"/>
              </v:rect>
            </w:pict>
          </mc:Fallback>
        </mc:AlternateContent>
      </w:r>
      <w:hyperlink r:id="rId3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Residency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8</w:t>
        </w:r>
        <w:r>
          <w:rPr>
            <w:spacing w:val="-2"/>
            <w:sz w:val="19"/>
            <w:u w:val="single"/>
          </w:rPr>
          <w:t>ky</w:t>
        </w:r>
        <w:r>
          <w:rPr>
            <w:rFonts w:ascii="Palatino Linotype"/>
            <w:spacing w:val="-2"/>
            <w:sz w:val="18"/>
            <w:u w:val="single"/>
          </w:rPr>
          <w:t>95/</w:t>
        </w:r>
        <w:r>
          <w:rPr>
            <w:spacing w:val="-2"/>
            <w:sz w:val="19"/>
            <w:u w:val="single"/>
          </w:rPr>
          <w:t>why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everyone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obsessed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ai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replacing</w:t>
        </w:r>
        <w:r>
          <w:rPr>
            <w:rFonts w:ascii="Palatino Linotype"/>
            <w:spacing w:val="-2"/>
            <w:sz w:val="18"/>
            <w:u w:val="non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5" w:lineRule="auto" w:before="146" w:after="0"/>
        <w:ind w:left="704" w:right="343" w:hanging="297"/>
        <w:jc w:val="left"/>
        <w:rPr>
          <w:sz w:val="19"/>
          <w:u w:val="none"/>
        </w:rPr>
      </w:pPr>
      <w:hyperlink r:id="rId35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linkedin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posts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il</w:t>
        </w:r>
        <w:r>
          <w:rPr>
            <w:spacing w:val="-4"/>
            <w:sz w:val="19"/>
            <w:u w:val="none"/>
          </w:rPr>
          <w:t>ly</w:t>
        </w:r>
        <w:r>
          <w:rPr>
            <w:spacing w:val="-30"/>
            <w:sz w:val="18"/>
            <w:u w:val="single"/>
          </w:rPr>
          <w:t> </w:t>
        </w:r>
        <w:r>
          <w:rPr>
            <w:spacing w:val="-4"/>
            <w:sz w:val="19"/>
            <w:u w:val="single"/>
          </w:rPr>
          <w:t>a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boridy</w:t>
        </w:r>
        <w:r>
          <w:rPr>
            <w:rFonts w:ascii="Palatino Linotype"/>
            <w:spacing w:val="-4"/>
            <w:sz w:val="18"/>
            <w:u w:val="single"/>
          </w:rPr>
          <w:t>-77225</w:t>
        </w:r>
        <w:r>
          <w:rPr>
            <w:spacing w:val="-4"/>
            <w:sz w:val="19"/>
            <w:u w:val="single"/>
          </w:rPr>
          <w:t>a</w:t>
        </w:r>
        <w:r>
          <w:rPr>
            <w:rFonts w:ascii="Palatino Linotype"/>
            <w:spacing w:val="-4"/>
            <w:sz w:val="18"/>
            <w:u w:val="single"/>
          </w:rPr>
          <w:t>104_</w:t>
        </w:r>
        <w:r>
          <w:rPr>
            <w:spacing w:val="-4"/>
            <w:sz w:val="19"/>
            <w:u w:val="single"/>
          </w:rPr>
          <w:t>the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most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powerful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clinical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document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in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a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activity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rFonts w:ascii="Palatino Linotype"/>
            <w:spacing w:val="-4"/>
            <w:sz w:val="18"/>
            <w:u w:val="single"/>
          </w:rPr>
          <w:t>75107123</w:t>
        </w:r>
      </w:hyperlink>
      <w:r>
        <w:rPr>
          <w:rFonts w:ascii="Palatino Linotype"/>
          <w:spacing w:val="-4"/>
          <w:sz w:val="18"/>
          <w:u w:val="none"/>
        </w:rPr>
        <w:t> </w:t>
      </w:r>
      <w:hyperlink r:id="rId35">
        <w:r>
          <w:rPr>
            <w:rFonts w:ascii="Palatino Linotype"/>
            <w:spacing w:val="-2"/>
            <w:sz w:val="18"/>
            <w:u w:val="single"/>
          </w:rPr>
          <w:t>27869087746-2</w:t>
        </w:r>
        <w:r>
          <w:rPr>
            <w:spacing w:val="-2"/>
            <w:sz w:val="19"/>
            <w:u w:val="single"/>
          </w:rPr>
          <w:t>uJz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Corbel">
    <w:altName w:val="Corbel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22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22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38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6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6"/>
      <w:ind w:left="704" w:hanging="296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cambridge.org/core/journals/canadian-journal-of-neurological-sciences/article/spontaneous-intracranial-hypotension-recommendations-for-management/F633516E6F8A7744BCE1182DE7AE39E0" TargetMode="External"/><Relationship Id="rId8" Type="http://schemas.openxmlformats.org/officeDocument/2006/relationships/hyperlink" Target="https://www.beckershospitalreview.com/healthcare-information-technology/physician-viewpoint-4-reasons-why-ai-won-t-replace-radiologists/" TargetMode="External"/><Relationship Id="rId9" Type="http://schemas.openxmlformats.org/officeDocument/2006/relationships/hyperlink" Target="https://www.accountablehq.com/post/how-radiology-practices-maintain-hipaa-compliance-policies-workflows-and-best-practices" TargetMode="External"/><Relationship Id="rId10" Type="http://schemas.openxmlformats.org/officeDocument/2006/relationships/hyperlink" Target="https://www.sciencedaily.com/releases/2006/11/061123120025.htm" TargetMode="External"/><Relationship Id="rId11" Type="http://schemas.openxmlformats.org/officeDocument/2006/relationships/hyperlink" Target="https://www.linkedin.com/pulse/initial-analysis-diagnostic-imaging-rfi-response-blind-mandel-md-gcs2c" TargetMode="External"/><Relationship Id="rId12" Type="http://schemas.openxmlformats.org/officeDocument/2006/relationships/hyperlink" Target="https://radiologybusiness.com/topics/healthcare-management/leadership/rbma/7-common-compliance-errors-radiology-practices-and-how" TargetMode="External"/><Relationship Id="rId13" Type="http://schemas.openxmlformats.org/officeDocument/2006/relationships/hyperlink" Target="https://radiologybusiness.com/topics/artificial-intelligence/radiologists-ai-recommendations-malpractice" TargetMode="External"/><Relationship Id="rId14" Type="http://schemas.openxmlformats.org/officeDocument/2006/relationships/hyperlink" Target="https://thejns.org/view/journals/j-neurosurg/113/5/article-p940.xml" TargetMode="External"/><Relationship Id="rId15" Type="http://schemas.openxmlformats.org/officeDocument/2006/relationships/hyperlink" Target="https://pubmed.ncbi.nlm.nih.gov/39163063/" TargetMode="External"/><Relationship Id="rId16" Type="http://schemas.openxmlformats.org/officeDocument/2006/relationships/hyperlink" Target="https://www1.racgp.org.au/newsgp/professional/patients-given-immediate-access-to-results-on-mhr" TargetMode="External"/><Relationship Id="rId17" Type="http://schemas.openxmlformats.org/officeDocument/2006/relationships/hyperlink" Target="http://www.ant-tnsjournal.com/Mag_Files/20-4/08.pdf" TargetMode="External"/><Relationship Id="rId18" Type="http://schemas.openxmlformats.org/officeDocument/2006/relationships/hyperlink" Target="https://pmc.ncbi.nlm.nih.gov/articles/PMC8826981/" TargetMode="External"/><Relationship Id="rId19" Type="http://schemas.openxmlformats.org/officeDocument/2006/relationships/hyperlink" Target="https://www.springermedizin.de/epidural-blood-patching-in-spontaneous-intracranial-hypotension-/23421518" TargetMode="External"/><Relationship Id="rId20" Type="http://schemas.openxmlformats.org/officeDocument/2006/relationships/hyperlink" Target="https://pdfs.semanticscholar.org/c6e4/ad705f7e72d2afd83964ede700a0834d3162.pdf" TargetMode="External"/><Relationship Id="rId21" Type="http://schemas.openxmlformats.org/officeDocument/2006/relationships/hyperlink" Target="https://www.justanswer.com/neurology/mzstk-you-need-doctor-look-brain-mri-scan.html" TargetMode="External"/><Relationship Id="rId22" Type="http://schemas.openxmlformats.org/officeDocument/2006/relationships/hyperlink" Target="https://medcraveonline.com/JACCOA/an-epidural-blood-patch-for-spontaneous-intracranial-hypotension---a-case-report.html" TargetMode="External"/><Relationship Id="rId23" Type="http://schemas.openxmlformats.org/officeDocument/2006/relationships/hyperlink" Target="https://houstonmedicalclerkship.com/wp-content/uploads/2019/08/SPONTANEOUS-INTRACRANIAL-HYPOTENSION.pdf" TargetMode="External"/><Relationship Id="rId24" Type="http://schemas.openxmlformats.org/officeDocument/2006/relationships/hyperlink" Target="https://www.academia.edu/121080606/Spontaneous_Intracranial_Hypotension_Treated_with_a_Targeted_CT_Guided_Epidural_Blood_Patch" TargetMode="External"/><Relationship Id="rId25" Type="http://schemas.openxmlformats.org/officeDocument/2006/relationships/hyperlink" Target="https://brainandnervecenter.com/community/q/5826/how-do-you-handle-the-days-right-after-a-scan-when-you-re" TargetMode="External"/><Relationship Id="rId26" Type="http://schemas.openxmlformats.org/officeDocument/2006/relationships/hyperlink" Target="https://www.justanswer.com/medical/rpg3u-just-mri-saturday-waiting-months-insurance.html" TargetMode="External"/><Relationship Id="rId27" Type="http://schemas.openxmlformats.org/officeDocument/2006/relationships/hyperlink" Target="https://www.reddit.com/r/iih/comments/192jmj2/is_it_normal_for_doctors_to_be_nonchalant_about/" TargetMode="External"/><Relationship Id="rId28" Type="http://schemas.openxmlformats.org/officeDocument/2006/relationships/hyperlink" Target="https://pmc.ncbi.nlm.nih.gov/articles/PMC13714896/" TargetMode="External"/><Relationship Id="rId29" Type="http://schemas.openxmlformats.org/officeDocument/2006/relationships/hyperlink" Target="https://pmc.ncbi.nlm.nih.gov/articles/PMC6827856/" TargetMode="External"/><Relationship Id="rId30" Type="http://schemas.openxmlformats.org/officeDocument/2006/relationships/hyperlink" Target="https://committees.parliament.uk/writtenevidence/113851/html/" TargetMode="External"/><Relationship Id="rId31" Type="http://schemas.openxmlformats.org/officeDocument/2006/relationships/hyperlink" Target="https://collectiveminds.health/articles/blinded-imaging-assessments-in-multicenter-studies" TargetMode="External"/><Relationship Id="rId32" Type="http://schemas.openxmlformats.org/officeDocument/2006/relationships/hyperlink" Target="https://www.legal500.com/intelligence/canada/litigation-mediation-arbitration/radiology-misinterpretation-and-misdiagnosis" TargetMode="External"/><Relationship Id="rId33" Type="http://schemas.openxmlformats.org/officeDocument/2006/relationships/hyperlink" Target="https://marketplace.microsoft.com/en-ng/product/johnsnowlabsinc1646051154808.dicom_images_deidentification_base" TargetMode="External"/><Relationship Id="rId34" Type="http://schemas.openxmlformats.org/officeDocument/2006/relationships/hyperlink" Target="https://www.reddit.com/r/Residency/comments/1b8ky95/why_is_everyone_obsessed_with_ai_replacing/" TargetMode="External"/><Relationship Id="rId35" Type="http://schemas.openxmlformats.org/officeDocument/2006/relationships/hyperlink" Target="https://www.linkedin.com/posts/illya-boridy-77225a104_the-most-powerful-clinical-document-in-a-activity-7510712327869087746-2uJz" TargetMode="External"/><Relationship Id="rId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2026-11-01T20:03:43Z</dcterms:created>
  <dcterms:modified xsi:type="dcterms:W3CDTF">2026-11-01T20:03:43Z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